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</w:tblGrid>
      <w:tr w:rsidR="00E53E33" w:rsidRPr="004E5CD8" w14:paraId="7CF4798E" w14:textId="77777777" w:rsidTr="00C06511">
        <w:trPr>
          <w:jc w:val="right"/>
        </w:trPr>
        <w:tc>
          <w:tcPr>
            <w:tcW w:w="4301" w:type="dxa"/>
          </w:tcPr>
          <w:p w14:paraId="563CFE4B" w14:textId="77777777" w:rsidR="00E53E33" w:rsidRPr="005F12D7" w:rsidRDefault="00E53E33" w:rsidP="00C06511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E53E33" w:rsidRPr="004E5CD8" w14:paraId="561B09D2" w14:textId="77777777" w:rsidTr="00C06511">
        <w:trPr>
          <w:jc w:val="right"/>
        </w:trPr>
        <w:tc>
          <w:tcPr>
            <w:tcW w:w="4301" w:type="dxa"/>
          </w:tcPr>
          <w:p w14:paraId="49E83585" w14:textId="7669E917" w:rsidR="00E53E33" w:rsidRPr="004E5CD8" w:rsidRDefault="0013286F" w:rsidP="00C06511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14:paraId="6C5A0FBF" w14:textId="296468F5" w:rsidR="00E53E33" w:rsidRPr="004E5CD8" w:rsidRDefault="0013286F" w:rsidP="00C06511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“Институт Безопасности”</w:t>
            </w:r>
          </w:p>
        </w:tc>
      </w:tr>
      <w:tr w:rsidR="00E53E33" w:rsidRPr="004E5CD8" w14:paraId="594FFAF7" w14:textId="77777777" w:rsidTr="00C06511">
        <w:trPr>
          <w:jc w:val="right"/>
        </w:trPr>
        <w:tc>
          <w:tcPr>
            <w:tcW w:w="4301" w:type="dxa"/>
          </w:tcPr>
          <w:p w14:paraId="6654ABCE" w14:textId="0DD922EA" w:rsidR="00E53E33" w:rsidRPr="0057580B" w:rsidRDefault="0013286F" w:rsidP="00C06511">
            <w:pPr>
              <w:pStyle w:val="af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В.Э. Дорохов</w:t>
            </w:r>
          </w:p>
        </w:tc>
      </w:tr>
      <w:tr w:rsidR="00E53E33" w:rsidRPr="004E5CD8" w14:paraId="165F6F36" w14:textId="77777777" w:rsidTr="00C06511">
        <w:trPr>
          <w:jc w:val="right"/>
        </w:trPr>
        <w:tc>
          <w:tcPr>
            <w:tcW w:w="4301" w:type="dxa"/>
          </w:tcPr>
          <w:p w14:paraId="6C5BBC9B" w14:textId="77777777" w:rsidR="00E53E33" w:rsidRPr="004E5CD8" w:rsidRDefault="00E53E33" w:rsidP="00C06511">
            <w:pPr>
              <w:pStyle w:val="af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CD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53E33" w:rsidRPr="004E5CD8" w14:paraId="60563CBB" w14:textId="77777777" w:rsidTr="00C06511">
        <w:trPr>
          <w:jc w:val="right"/>
        </w:trPr>
        <w:tc>
          <w:tcPr>
            <w:tcW w:w="4301" w:type="dxa"/>
          </w:tcPr>
          <w:p w14:paraId="663A297B" w14:textId="77777777" w:rsidR="00E53E33" w:rsidRPr="004E5CD8" w:rsidRDefault="00E53E33" w:rsidP="00C06511">
            <w:pPr>
              <w:pStyle w:val="af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CD8">
              <w:rPr>
                <w:rFonts w:ascii="Times New Roman" w:hAnsi="Times New Roman"/>
                <w:sz w:val="28"/>
                <w:szCs w:val="28"/>
              </w:rPr>
              <w:t>"____" _____________ _____г.</w:t>
            </w:r>
          </w:p>
        </w:tc>
      </w:tr>
    </w:tbl>
    <w:p w14:paraId="6764C519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1FEA30E4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76626860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384B2B01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36BD9038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2152796E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74093691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207F4F11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4F08F25A" w14:textId="77777777" w:rsidR="00E53E33" w:rsidRDefault="00E53E33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</w:p>
    <w:p w14:paraId="254642DC" w14:textId="77777777" w:rsidR="00522A30" w:rsidRPr="00252C77" w:rsidRDefault="00522A30" w:rsidP="00E53E33">
      <w:pPr>
        <w:pStyle w:val="af"/>
        <w:spacing w:line="360" w:lineRule="auto"/>
        <w:rPr>
          <w:rFonts w:cs="Times New Roman"/>
          <w:b/>
          <w:color w:val="000000"/>
          <w:szCs w:val="28"/>
          <w:lang w:eastAsia="de-DE"/>
        </w:rPr>
      </w:pPr>
      <w:r w:rsidRPr="00252C77">
        <w:rPr>
          <w:rFonts w:cs="Times New Roman"/>
          <w:b/>
          <w:color w:val="000000"/>
          <w:szCs w:val="28"/>
          <w:lang w:eastAsia="de-DE"/>
        </w:rPr>
        <w:t>ПОЛ</w:t>
      </w:r>
      <w:r w:rsidR="00C71A04" w:rsidRPr="00252C77">
        <w:rPr>
          <w:rFonts w:cs="Times New Roman"/>
          <w:b/>
          <w:color w:val="000000"/>
          <w:szCs w:val="28"/>
          <w:lang w:eastAsia="de-DE"/>
        </w:rPr>
        <w:t>ИТИК</w:t>
      </w:r>
      <w:r w:rsidR="00CE002B">
        <w:rPr>
          <w:rFonts w:cs="Times New Roman"/>
          <w:b/>
          <w:color w:val="000000"/>
          <w:szCs w:val="28"/>
          <w:lang w:eastAsia="de-DE"/>
        </w:rPr>
        <w:t>А</w:t>
      </w:r>
    </w:p>
    <w:p w14:paraId="137FB56F" w14:textId="67DCB95B" w:rsidR="001D5E14" w:rsidRPr="00A029A5" w:rsidRDefault="00947A37" w:rsidP="00E53E33">
      <w:pPr>
        <w:widowControl/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CEB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</w:t>
      </w:r>
      <w:r w:rsidRPr="00EB1CEB">
        <w:rPr>
          <w:rFonts w:ascii="Times New Roman" w:hAnsi="Times New Roman" w:cs="Times New Roman"/>
          <w:b/>
          <w:bCs/>
          <w:sz w:val="28"/>
          <w:szCs w:val="28"/>
        </w:rPr>
        <w:br/>
        <w:t>в</w:t>
      </w:r>
      <w:r w:rsidR="00EB1CEB" w:rsidRPr="00EB1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80B">
        <w:rPr>
          <w:rFonts w:ascii="Times New Roman" w:hAnsi="Times New Roman" w:cs="Times New Roman"/>
          <w:b/>
          <w:bCs/>
          <w:sz w:val="28"/>
          <w:szCs w:val="28"/>
        </w:rPr>
        <w:t>ООО «Институт Безопасности»</w:t>
      </w:r>
    </w:p>
    <w:p w14:paraId="2560300E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76203C8F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4DC031FC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614A6A16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7ED4AA27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3F90840B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262666CD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2A4280EB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545884EC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62F02B7F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32C19834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47F8E067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31C59D45" w14:textId="77777777" w:rsidR="00E53E33" w:rsidRDefault="00E53E33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052F2F58" w14:textId="6B494884" w:rsidR="00EB1CEB" w:rsidRPr="00E53E33" w:rsidRDefault="0028470B" w:rsidP="00EB1CEB">
      <w:pPr>
        <w:widowControl/>
        <w:spacing w:before="0" w:after="120"/>
        <w:ind w:firstLine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53E33">
        <w:rPr>
          <w:rFonts w:ascii="Times New Roman" w:eastAsia="Calibri" w:hAnsi="Times New Roman" w:cs="Times New Roman"/>
          <w:b/>
          <w:sz w:val="28"/>
          <w:lang w:eastAsia="en-US"/>
        </w:rPr>
        <w:t>201</w:t>
      </w:r>
      <w:r w:rsidR="0057580B">
        <w:rPr>
          <w:rFonts w:ascii="Times New Roman" w:eastAsia="Calibri" w:hAnsi="Times New Roman" w:cs="Times New Roman"/>
          <w:b/>
          <w:sz w:val="28"/>
          <w:lang w:eastAsia="en-US"/>
        </w:rPr>
        <w:t>7</w:t>
      </w:r>
    </w:p>
    <w:p w14:paraId="7E37FD2F" w14:textId="77777777" w:rsidR="0095088E" w:rsidRDefault="00522A30" w:rsidP="0095088E">
      <w:pPr>
        <w:pStyle w:val="a8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5088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СОДЕРЖАНИЕ</w:t>
      </w:r>
    </w:p>
    <w:p w14:paraId="44F8F972" w14:textId="77777777" w:rsidR="0095088E" w:rsidRPr="0095088E" w:rsidRDefault="0095088E" w:rsidP="0095088E">
      <w:pPr>
        <w:pStyle w:val="a8"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E86708B" w14:textId="77777777" w:rsidR="00687871" w:rsidRPr="00687871" w:rsidRDefault="0095088E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r w:rsidRPr="00687871">
        <w:rPr>
          <w:rFonts w:cs="Times New Roman"/>
          <w:b/>
          <w:noProof/>
          <w:szCs w:val="28"/>
        </w:rPr>
        <w:fldChar w:fldCharType="begin"/>
      </w:r>
      <w:r w:rsidRPr="00687871">
        <w:rPr>
          <w:rFonts w:cs="Times New Roman"/>
          <w:b/>
          <w:noProof/>
          <w:szCs w:val="28"/>
        </w:rPr>
        <w:instrText xml:space="preserve"> TOC \o "1-3" \h \z \u </w:instrText>
      </w:r>
      <w:r w:rsidRPr="00687871">
        <w:rPr>
          <w:rFonts w:cs="Times New Roman"/>
          <w:b/>
          <w:noProof/>
          <w:szCs w:val="28"/>
        </w:rPr>
        <w:fldChar w:fldCharType="separate"/>
      </w:r>
      <w:hyperlink w:anchor="_Toc448834717" w:history="1"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1</w:t>
        </w:r>
        <w:r w:rsidR="00687871" w:rsidRPr="00687871">
          <w:rPr>
            <w:rFonts w:eastAsiaTheme="minorEastAsia" w:cs="Times New Roman"/>
            <w:noProof/>
            <w:szCs w:val="28"/>
          </w:rPr>
          <w:tab/>
        </w:r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ОБЩИЕ ПОЛОЖЕНИЯ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_Toc448834717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6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26984E14" w14:textId="77777777" w:rsidR="00687871" w:rsidRPr="00687871" w:rsidRDefault="00FF3550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hyperlink w:anchor="_Toc448834718" w:history="1"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2</w:t>
        </w:r>
        <w:r w:rsidR="00687871" w:rsidRPr="00687871">
          <w:rPr>
            <w:rFonts w:eastAsiaTheme="minorEastAsia" w:cs="Times New Roman"/>
            <w:noProof/>
            <w:szCs w:val="28"/>
          </w:rPr>
          <w:tab/>
        </w:r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ПРИНЦИПЫ И УСЛОВИЯ ОБРАБОТКИ ПЕРСОНАЛЬНЫХ ДАННЫХ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_Toc448834718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7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3BF816FA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19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2.1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Принципы обработки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_Toc448834719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965A20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0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2.2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Обработка персональных данных работников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_Toc448834720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0C4748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1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2.3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Конфиденциальность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_Toc448834721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175DD6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2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2.4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Общедоступные источники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_Toc448834722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77BBED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3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2.5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Специальные категории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_Toc448834723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713D20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4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2.6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Биометрические персональные данные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_Toc448834724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42E025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5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2.7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Поручение обработки персональных данных другому лицу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_Toc448834725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29DDE75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6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2.8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Трансграничная передача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_Toc448834726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D6C0161" w14:textId="77777777" w:rsidR="00687871" w:rsidRPr="00687871" w:rsidRDefault="00FF3550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hyperlink w:anchor="_Toc448834727" w:history="1"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3</w:t>
        </w:r>
        <w:r w:rsidR="00687871" w:rsidRPr="00687871">
          <w:rPr>
            <w:rFonts w:eastAsiaTheme="minorEastAsia" w:cs="Times New Roman"/>
            <w:noProof/>
            <w:szCs w:val="28"/>
          </w:rPr>
          <w:tab/>
        </w:r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ПРАВА СУБЪЕКТА ПЕРСОНАЛЬНЫХ ДАННЫХ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_Toc448834727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13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037D95AC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8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3.1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Согласие субъекта персональных данных на обработку его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_Toc448834728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E39A24" w14:textId="77777777" w:rsidR="00687871" w:rsidRPr="00687871" w:rsidRDefault="00FF3550" w:rsidP="00687871">
      <w:pPr>
        <w:pStyle w:val="2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48834729" w:history="1"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3.2</w:t>
        </w:r>
        <w:r w:rsidR="00687871" w:rsidRPr="00687871">
          <w:rPr>
            <w:rFonts w:ascii="Times New Roman" w:eastAsiaTheme="minorEastAsia" w:hAnsi="Times New Roman" w:cs="Times New Roman"/>
            <w:noProof/>
            <w:sz w:val="28"/>
            <w:szCs w:val="28"/>
          </w:rPr>
          <w:tab/>
        </w:r>
        <w:r w:rsidR="00687871" w:rsidRPr="0068787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Права субъекта персональных данных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_Toc448834729 \h </w:instrTex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87871" w:rsidRPr="006878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9D0276" w14:textId="77777777" w:rsidR="00687871" w:rsidRPr="00687871" w:rsidRDefault="00FF3550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hyperlink w:anchor="_Toc448834730" w:history="1"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4</w:t>
        </w:r>
        <w:r w:rsidR="00687871" w:rsidRPr="00687871">
          <w:rPr>
            <w:rFonts w:eastAsiaTheme="minorEastAsia" w:cs="Times New Roman"/>
            <w:noProof/>
            <w:szCs w:val="28"/>
          </w:rPr>
          <w:tab/>
        </w:r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ОБЕСПЕЧЕНИЕ БЕЗОПАСНОСТИ ПЕРСОНАЛЬНЫХ ДАННЫХ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_Toc448834730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15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1B74493A" w14:textId="77777777" w:rsidR="00687871" w:rsidRPr="00687871" w:rsidRDefault="00FF3550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hyperlink w:anchor="_Toc448834731" w:history="1"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5</w:t>
        </w:r>
        <w:r w:rsidR="00687871" w:rsidRPr="00687871">
          <w:rPr>
            <w:rFonts w:eastAsiaTheme="minorEastAsia" w:cs="Times New Roman"/>
            <w:noProof/>
            <w:szCs w:val="28"/>
          </w:rPr>
          <w:tab/>
        </w:r>
        <w:r w:rsidR="00687871" w:rsidRPr="00687871">
          <w:rPr>
            <w:rStyle w:val="af2"/>
            <w:rFonts w:cs="Times New Roman"/>
            <w:noProof/>
            <w:szCs w:val="28"/>
            <w:lang w:val="x-none" w:eastAsia="x-none"/>
          </w:rPr>
          <w:t>ЗАКЛЮЧИТЕЛЬНЫЕ ПОЛОЖЕНИЯ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_Toc448834731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17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572A002C" w14:textId="77777777" w:rsidR="00687871" w:rsidRPr="00687871" w:rsidRDefault="00FF3550" w:rsidP="00687871">
      <w:pPr>
        <w:pStyle w:val="11"/>
        <w:spacing w:before="0" w:after="0"/>
        <w:rPr>
          <w:rFonts w:eastAsiaTheme="minorEastAsia" w:cs="Times New Roman"/>
          <w:noProof/>
          <w:szCs w:val="28"/>
        </w:rPr>
      </w:pPr>
      <w:hyperlink w:anchor="_Toc448834732" w:history="1">
        <w:r w:rsidR="00687871" w:rsidRPr="00687871">
          <w:rPr>
            <w:rStyle w:val="af2"/>
            <w:rFonts w:cs="Times New Roman"/>
            <w:noProof/>
            <w:szCs w:val="28"/>
          </w:rPr>
          <w:t>Приложение 1</w:t>
        </w:r>
        <w:r w:rsidR="00687871" w:rsidRPr="00687871">
          <w:rPr>
            <w:rFonts w:cs="Times New Roman"/>
            <w:noProof/>
            <w:webHidden/>
            <w:szCs w:val="28"/>
          </w:rPr>
          <w:tab/>
        </w:r>
        <w:r w:rsidR="00687871" w:rsidRPr="00687871">
          <w:rPr>
            <w:rFonts w:cs="Times New Roman"/>
            <w:noProof/>
            <w:webHidden/>
            <w:szCs w:val="28"/>
          </w:rPr>
          <w:fldChar w:fldCharType="begin"/>
        </w:r>
        <w:r w:rsidR="00687871" w:rsidRPr="00687871">
          <w:rPr>
            <w:rFonts w:cs="Times New Roman"/>
            <w:noProof/>
            <w:webHidden/>
            <w:szCs w:val="28"/>
          </w:rPr>
          <w:instrText xml:space="preserve"> PAGEREF _Toc448834732 \h </w:instrText>
        </w:r>
        <w:r w:rsidR="00687871" w:rsidRPr="00687871">
          <w:rPr>
            <w:rFonts w:cs="Times New Roman"/>
            <w:noProof/>
            <w:webHidden/>
            <w:szCs w:val="28"/>
          </w:rPr>
        </w:r>
        <w:r w:rsidR="00687871" w:rsidRPr="00687871">
          <w:rPr>
            <w:rFonts w:cs="Times New Roman"/>
            <w:noProof/>
            <w:webHidden/>
            <w:szCs w:val="28"/>
          </w:rPr>
          <w:fldChar w:fldCharType="separate"/>
        </w:r>
        <w:r w:rsidR="00687871" w:rsidRPr="00687871">
          <w:rPr>
            <w:rFonts w:cs="Times New Roman"/>
            <w:noProof/>
            <w:webHidden/>
            <w:szCs w:val="28"/>
          </w:rPr>
          <w:t>18</w:t>
        </w:r>
        <w:r w:rsidR="00687871" w:rsidRPr="00687871">
          <w:rPr>
            <w:rFonts w:cs="Times New Roman"/>
            <w:noProof/>
            <w:webHidden/>
            <w:szCs w:val="28"/>
          </w:rPr>
          <w:fldChar w:fldCharType="end"/>
        </w:r>
      </w:hyperlink>
    </w:p>
    <w:p w14:paraId="01558A7B" w14:textId="77777777" w:rsidR="00252C77" w:rsidRDefault="0095088E" w:rsidP="00687871">
      <w:pPr>
        <w:pStyle w:val="a8"/>
        <w:pageBreakBefore/>
        <w:spacing w:before="0"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871">
        <w:rPr>
          <w:rFonts w:ascii="Times New Roman" w:hAnsi="Times New Roman" w:cs="Times New Roman"/>
          <w:noProof/>
          <w:sz w:val="28"/>
          <w:szCs w:val="28"/>
        </w:rPr>
        <w:lastRenderedPageBreak/>
        <w:fldChar w:fldCharType="end"/>
      </w:r>
      <w:bookmarkStart w:id="0" w:name="_Toc446667999"/>
      <w:r w:rsidR="00252C77" w:rsidRPr="00242574">
        <w:rPr>
          <w:rFonts w:ascii="Times New Roman" w:hAnsi="Times New Roman"/>
          <w:b/>
          <w:sz w:val="28"/>
          <w:szCs w:val="28"/>
        </w:rPr>
        <w:t>СПИСОК ТЕРМИНОВ И ОПР</w:t>
      </w:r>
      <w:r w:rsidR="00961E70">
        <w:rPr>
          <w:rFonts w:ascii="Times New Roman" w:hAnsi="Times New Roman"/>
          <w:b/>
          <w:sz w:val="28"/>
          <w:szCs w:val="28"/>
        </w:rPr>
        <w:t>Е</w:t>
      </w:r>
      <w:r w:rsidR="00252C77" w:rsidRPr="00242574">
        <w:rPr>
          <w:rFonts w:ascii="Times New Roman" w:hAnsi="Times New Roman"/>
          <w:b/>
          <w:sz w:val="28"/>
          <w:szCs w:val="28"/>
        </w:rPr>
        <w:t>ДЕЛЕНИЙ</w:t>
      </w:r>
      <w:bookmarkEnd w:id="0"/>
    </w:p>
    <w:p w14:paraId="49AE32C7" w14:textId="77777777" w:rsidR="00252C77" w:rsidRPr="00242574" w:rsidRDefault="00252C77" w:rsidP="00252C77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314"/>
        <w:gridCol w:w="6172"/>
      </w:tblGrid>
      <w:tr w:rsidR="00252C77" w14:paraId="3CF88ED6" w14:textId="77777777" w:rsidTr="00E53E33">
        <w:tc>
          <w:tcPr>
            <w:tcW w:w="2868" w:type="dxa"/>
            <w:shd w:val="clear" w:color="auto" w:fill="auto"/>
          </w:tcPr>
          <w:p w14:paraId="3ADEC892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Автоматизированная обработка персональных данных</w:t>
            </w:r>
          </w:p>
        </w:tc>
        <w:tc>
          <w:tcPr>
            <w:tcW w:w="314" w:type="dxa"/>
          </w:tcPr>
          <w:p w14:paraId="0FC16AE6" w14:textId="77777777" w:rsidR="00252C77" w:rsidRPr="009B04B8" w:rsidRDefault="00252C77" w:rsidP="00783B4F">
            <w:pPr>
              <w:pStyle w:val="a8"/>
              <w:spacing w:before="0"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0A2EB593" w14:textId="77777777" w:rsidR="00252C77" w:rsidRPr="00144A87" w:rsidRDefault="00783B4F" w:rsidP="00783B4F">
            <w:pPr>
              <w:pStyle w:val="a8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бработка персональных данных с помощью</w:t>
            </w:r>
            <w:r w:rsidR="00252C77">
              <w:rPr>
                <w:rFonts w:ascii="Times New Roman" w:hAnsi="Times New Roman"/>
                <w:sz w:val="28"/>
                <w:szCs w:val="28"/>
              </w:rPr>
              <w:t xml:space="preserve"> средств вычислительной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729DD0D1" w14:textId="77777777" w:rsidTr="00E53E33">
        <w:tc>
          <w:tcPr>
            <w:tcW w:w="2868" w:type="dxa"/>
            <w:shd w:val="clear" w:color="auto" w:fill="auto"/>
          </w:tcPr>
          <w:p w14:paraId="268C77B1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Блокирование персональных данных</w:t>
            </w:r>
          </w:p>
        </w:tc>
        <w:tc>
          <w:tcPr>
            <w:tcW w:w="314" w:type="dxa"/>
          </w:tcPr>
          <w:p w14:paraId="75D893DE" w14:textId="77777777" w:rsidR="00252C77" w:rsidRPr="00144A87" w:rsidRDefault="00252C77" w:rsidP="00783B4F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10ADB24C" w14:textId="77777777" w:rsidR="00252C77" w:rsidRDefault="00783B4F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ременное прекращение обработки персональных данных (за исключением случаев, если обработка необходима для уточнения персональных данных)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597F7726" w14:textId="77777777" w:rsidTr="00E53E33">
        <w:tc>
          <w:tcPr>
            <w:tcW w:w="2868" w:type="dxa"/>
            <w:shd w:val="clear" w:color="auto" w:fill="auto"/>
          </w:tcPr>
          <w:p w14:paraId="2B60DF82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Информационная система персональных данных</w:t>
            </w:r>
          </w:p>
        </w:tc>
        <w:tc>
          <w:tcPr>
            <w:tcW w:w="314" w:type="dxa"/>
          </w:tcPr>
          <w:p w14:paraId="3E6B4230" w14:textId="77777777" w:rsidR="00252C77" w:rsidRPr="009B04B8" w:rsidRDefault="00252C77" w:rsidP="00783B4F">
            <w:pPr>
              <w:pStyle w:val="a8"/>
              <w:spacing w:before="0"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33D6FB9D" w14:textId="77777777" w:rsidR="00252C77" w:rsidRDefault="00783B4F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овокупность содержащихся в базах данных персональных данных, и обеспечивающих их обработку информационных т</w:t>
            </w:r>
            <w:r>
              <w:rPr>
                <w:rFonts w:ascii="Times New Roman" w:hAnsi="Times New Roman"/>
                <w:sz w:val="28"/>
                <w:szCs w:val="28"/>
              </w:rPr>
              <w:t>ехнологий и технических средств.</w:t>
            </w:r>
          </w:p>
        </w:tc>
      </w:tr>
      <w:tr w:rsidR="00252C77" w14:paraId="650644CD" w14:textId="77777777" w:rsidTr="00E53E33">
        <w:tc>
          <w:tcPr>
            <w:tcW w:w="2868" w:type="dxa"/>
            <w:shd w:val="clear" w:color="auto" w:fill="auto"/>
          </w:tcPr>
          <w:p w14:paraId="0A0AC0BA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Обезличивание персональных данных</w:t>
            </w:r>
          </w:p>
        </w:tc>
        <w:tc>
          <w:tcPr>
            <w:tcW w:w="314" w:type="dxa"/>
          </w:tcPr>
          <w:p w14:paraId="599063D4" w14:textId="77777777" w:rsidR="00252C77" w:rsidRPr="00144A87" w:rsidRDefault="00252C77" w:rsidP="00783B4F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1352A811" w14:textId="77777777" w:rsidR="00252C77" w:rsidRPr="00144A87" w:rsidRDefault="00783B4F" w:rsidP="00783B4F">
            <w:pPr>
              <w:pStyle w:val="a8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ействия, в результате которых невозможно определить без использования дополнительной информации принадлежность персональных данных конкретно</w:t>
            </w:r>
            <w:r w:rsidR="00252C77">
              <w:rPr>
                <w:rFonts w:ascii="Times New Roman" w:hAnsi="Times New Roman"/>
                <w:sz w:val="28"/>
                <w:szCs w:val="28"/>
              </w:rPr>
              <w:t>му субъекту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15C90705" w14:textId="77777777" w:rsidTr="00E53E33">
        <w:tc>
          <w:tcPr>
            <w:tcW w:w="2868" w:type="dxa"/>
            <w:shd w:val="clear" w:color="auto" w:fill="auto"/>
          </w:tcPr>
          <w:p w14:paraId="3C8A6841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Обработка персональных данных</w:t>
            </w:r>
          </w:p>
        </w:tc>
        <w:tc>
          <w:tcPr>
            <w:tcW w:w="314" w:type="dxa"/>
          </w:tcPr>
          <w:p w14:paraId="24CE6227" w14:textId="77777777" w:rsidR="00252C77" w:rsidRPr="009B04B8" w:rsidRDefault="00252C77" w:rsidP="00783B4F">
            <w:pPr>
              <w:pStyle w:val="a8"/>
              <w:spacing w:before="0"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1C983229" w14:textId="77777777" w:rsidR="00252C77" w:rsidRDefault="00783B4F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47B7A022" w14:textId="77777777" w:rsidTr="00E53E33">
        <w:tc>
          <w:tcPr>
            <w:tcW w:w="2868" w:type="dxa"/>
            <w:shd w:val="clear" w:color="auto" w:fill="auto"/>
          </w:tcPr>
          <w:p w14:paraId="5C1F002A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314" w:type="dxa"/>
          </w:tcPr>
          <w:p w14:paraId="2C5631B0" w14:textId="77777777" w:rsidR="00252C77" w:rsidRPr="00144A87" w:rsidRDefault="00252C77" w:rsidP="00783B4F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01BCEC08" w14:textId="77777777" w:rsidR="00252C77" w:rsidRDefault="00783B4F" w:rsidP="00E53E33">
            <w:pPr>
              <w:widowControl/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 xml:space="preserve">осударственный орган, муниципальный орган, юридическое или физическое лицо, 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346D0E12" w14:textId="77777777" w:rsidTr="00E53E33">
        <w:tc>
          <w:tcPr>
            <w:tcW w:w="2868" w:type="dxa"/>
            <w:shd w:val="clear" w:color="auto" w:fill="auto"/>
          </w:tcPr>
          <w:p w14:paraId="6A871F27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lastRenderedPageBreak/>
              <w:t>Персональные данные</w:t>
            </w:r>
          </w:p>
        </w:tc>
        <w:tc>
          <w:tcPr>
            <w:tcW w:w="314" w:type="dxa"/>
          </w:tcPr>
          <w:p w14:paraId="5CC3141A" w14:textId="77777777" w:rsidR="00252C77" w:rsidRPr="009B04B8" w:rsidRDefault="00252C77" w:rsidP="00783B4F">
            <w:pPr>
              <w:pStyle w:val="a8"/>
              <w:spacing w:before="0"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42E709BA" w14:textId="77777777" w:rsidR="00252C77" w:rsidRDefault="00783B4F" w:rsidP="00783B4F">
            <w:pPr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52C77" w:rsidRPr="00144A87">
              <w:rPr>
                <w:rFonts w:ascii="Times New Roman" w:hAnsi="Times New Roman"/>
                <w:sz w:val="28"/>
                <w:szCs w:val="28"/>
              </w:rPr>
              <w:t>юбая информация, относящаяся к прямо или косвенно определенному или определяемому физическому лицу</w:t>
            </w:r>
            <w:r w:rsidR="00252C77">
              <w:rPr>
                <w:rFonts w:ascii="Times New Roman" w:hAnsi="Times New Roman"/>
                <w:sz w:val="28"/>
                <w:szCs w:val="28"/>
              </w:rPr>
              <w:t xml:space="preserve"> (субъекту персональных данных)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0A9C158B" w14:textId="77777777" w:rsidTr="00E53E33">
        <w:tc>
          <w:tcPr>
            <w:tcW w:w="2868" w:type="dxa"/>
            <w:shd w:val="clear" w:color="auto" w:fill="auto"/>
          </w:tcPr>
          <w:p w14:paraId="56C198C9" w14:textId="77777777" w:rsidR="00252C77" w:rsidRPr="009B04B8" w:rsidRDefault="00252C77" w:rsidP="00783B4F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6CCF">
              <w:rPr>
                <w:rFonts w:ascii="Times New Roman" w:hAnsi="Times New Roman"/>
                <w:sz w:val="28"/>
                <w:szCs w:val="28"/>
              </w:rPr>
              <w:t>редоставление персональных данных</w:t>
            </w:r>
          </w:p>
        </w:tc>
        <w:tc>
          <w:tcPr>
            <w:tcW w:w="314" w:type="dxa"/>
          </w:tcPr>
          <w:p w14:paraId="5C0F4576" w14:textId="77777777" w:rsidR="00252C77" w:rsidRDefault="00783B4F" w:rsidP="00783B4F">
            <w:pPr>
              <w:pStyle w:val="a8"/>
              <w:spacing w:before="0"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50E8B607" w14:textId="77777777" w:rsidR="00252C77" w:rsidRPr="00936CCF" w:rsidRDefault="00783B4F" w:rsidP="00783B4F">
            <w:pPr>
              <w:pStyle w:val="a8"/>
              <w:spacing w:before="0"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52C77" w:rsidRPr="00936CCF">
              <w:rPr>
                <w:rFonts w:ascii="Times New Roman" w:hAnsi="Times New Roman"/>
                <w:sz w:val="28"/>
                <w:szCs w:val="28"/>
              </w:rPr>
              <w:t>ействия, направленные на раскрытие персональных данных определенному л</w:t>
            </w:r>
            <w:r w:rsidR="00252C77">
              <w:rPr>
                <w:rFonts w:ascii="Times New Roman" w:hAnsi="Times New Roman"/>
                <w:sz w:val="28"/>
                <w:szCs w:val="28"/>
              </w:rPr>
              <w:t>ицу или определенному кругу 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C77" w14:paraId="6A97F834" w14:textId="77777777" w:rsidTr="00E53E33">
        <w:tc>
          <w:tcPr>
            <w:tcW w:w="2868" w:type="dxa"/>
            <w:shd w:val="clear" w:color="auto" w:fill="auto"/>
          </w:tcPr>
          <w:p w14:paraId="20F337A9" w14:textId="77777777" w:rsidR="00252C77" w:rsidRDefault="00252C77" w:rsidP="00783B4F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42574">
              <w:rPr>
                <w:rFonts w:ascii="Times New Roman" w:hAnsi="Times New Roman"/>
                <w:sz w:val="28"/>
                <w:szCs w:val="28"/>
              </w:rPr>
              <w:t>рансграничная передача персональных данных</w:t>
            </w:r>
          </w:p>
        </w:tc>
        <w:tc>
          <w:tcPr>
            <w:tcW w:w="314" w:type="dxa"/>
          </w:tcPr>
          <w:p w14:paraId="2DAB10C8" w14:textId="77777777" w:rsidR="00252C77" w:rsidRPr="00242574" w:rsidRDefault="00783B4F" w:rsidP="00783B4F">
            <w:pPr>
              <w:pStyle w:val="a8"/>
              <w:spacing w:before="0" w:after="0" w:line="36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16AF9FF3" w14:textId="77777777" w:rsidR="00252C77" w:rsidRPr="00242574" w:rsidRDefault="00783B4F" w:rsidP="00783B4F">
            <w:pPr>
              <w:pStyle w:val="a8"/>
              <w:spacing w:before="0"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2C77" w:rsidRPr="00242574">
              <w:rPr>
                <w:rFonts w:ascii="Times New Roman" w:hAnsi="Times New Roman"/>
                <w:sz w:val="28"/>
                <w:szCs w:val="28"/>
              </w:rPr>
              <w:t>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      </w:r>
            <w:r w:rsidR="008A6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3E33" w14:paraId="6D07C5D5" w14:textId="77777777" w:rsidTr="00E53E33">
        <w:tc>
          <w:tcPr>
            <w:tcW w:w="2868" w:type="dxa"/>
            <w:shd w:val="clear" w:color="auto" w:fill="auto"/>
          </w:tcPr>
          <w:p w14:paraId="6319D54E" w14:textId="77777777" w:rsidR="00E53E33" w:rsidRDefault="00E53E33" w:rsidP="00E53E33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36CCF">
              <w:rPr>
                <w:rFonts w:ascii="Times New Roman" w:hAnsi="Times New Roman"/>
                <w:sz w:val="28"/>
                <w:szCs w:val="28"/>
              </w:rPr>
              <w:t>аспространение персональных данных</w:t>
            </w:r>
          </w:p>
        </w:tc>
        <w:tc>
          <w:tcPr>
            <w:tcW w:w="314" w:type="dxa"/>
          </w:tcPr>
          <w:p w14:paraId="7118F92F" w14:textId="77777777" w:rsidR="00E53E33" w:rsidRPr="00936CCF" w:rsidRDefault="00E53E33" w:rsidP="00E53E33">
            <w:pPr>
              <w:pStyle w:val="a8"/>
              <w:spacing w:before="0" w:after="0" w:line="36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661C76D5" w14:textId="77777777" w:rsidR="00E53E33" w:rsidRPr="00936CCF" w:rsidRDefault="00E53E33" w:rsidP="00E53E33">
            <w:pPr>
              <w:pStyle w:val="a8"/>
              <w:spacing w:before="0"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36CCF">
              <w:rPr>
                <w:rFonts w:ascii="Times New Roman" w:hAnsi="Times New Roman"/>
                <w:sz w:val="28"/>
                <w:szCs w:val="28"/>
              </w:rPr>
              <w:t xml:space="preserve">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      </w:r>
            <w:r>
              <w:rPr>
                <w:rFonts w:ascii="Times New Roman" w:hAnsi="Times New Roman"/>
                <w:sz w:val="28"/>
                <w:szCs w:val="28"/>
              </w:rPr>
              <w:t>данным каким-либо иным способом.</w:t>
            </w:r>
          </w:p>
        </w:tc>
      </w:tr>
      <w:tr w:rsidR="00E53E33" w14:paraId="6F80C40A" w14:textId="77777777" w:rsidTr="00E53E33">
        <w:tc>
          <w:tcPr>
            <w:tcW w:w="2868" w:type="dxa"/>
            <w:shd w:val="clear" w:color="auto" w:fill="auto"/>
          </w:tcPr>
          <w:p w14:paraId="5E3D7144" w14:textId="77777777" w:rsidR="00E53E33" w:rsidRPr="009B04B8" w:rsidRDefault="00E53E33" w:rsidP="00E53E33">
            <w:pPr>
              <w:spacing w:before="0" w:line="360" w:lineRule="auto"/>
              <w:ind w:firstLine="0"/>
              <w:rPr>
                <w:lang w:eastAsia="x-none"/>
              </w:rPr>
            </w:pPr>
            <w:r w:rsidRPr="009B04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Уничтожение </w:t>
            </w:r>
            <w:bookmarkStart w:id="1" w:name="_GoBack"/>
            <w:bookmarkEnd w:id="1"/>
            <w:r w:rsidRPr="009B04B8">
              <w:rPr>
                <w:rFonts w:ascii="Times New Roman" w:hAnsi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314" w:type="dxa"/>
          </w:tcPr>
          <w:p w14:paraId="762F2553" w14:textId="77777777" w:rsidR="00E53E33" w:rsidRPr="00144A87" w:rsidRDefault="00E53E33" w:rsidP="00E53E33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shd w:val="clear" w:color="auto" w:fill="auto"/>
          </w:tcPr>
          <w:p w14:paraId="09B7E960" w14:textId="77777777" w:rsidR="00E53E33" w:rsidRDefault="00E53E33" w:rsidP="00E53E33">
            <w:pPr>
              <w:widowControl/>
              <w:spacing w:before="0" w:line="360" w:lineRule="auto"/>
              <w:ind w:firstLine="0"/>
              <w:rPr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44A87">
              <w:rPr>
                <w:rFonts w:ascii="Times New Roman" w:hAnsi="Times New Roman"/>
                <w:sz w:val="28"/>
                <w:szCs w:val="28"/>
              </w:rPr>
              <w:t>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9EDAE5E" w14:textId="77777777" w:rsidR="00252C77" w:rsidRPr="00936CCF" w:rsidRDefault="00252C77" w:rsidP="00244766">
      <w:pPr>
        <w:pStyle w:val="a8"/>
        <w:ind w:firstLine="0"/>
      </w:pPr>
    </w:p>
    <w:p w14:paraId="6E471401" w14:textId="77777777" w:rsidR="00522A30" w:rsidRPr="00E53E33" w:rsidRDefault="00522A30" w:rsidP="00E53E33">
      <w:pPr>
        <w:pStyle w:val="1"/>
        <w:widowControl/>
        <w:numPr>
          <w:ilvl w:val="0"/>
          <w:numId w:val="1"/>
        </w:numPr>
        <w:tabs>
          <w:tab w:val="left" w:pos="1276"/>
        </w:tabs>
        <w:spacing w:before="240" w:after="24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2" w:name="_Toc448834717"/>
      <w:r w:rsidRPr="00E53E33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ОБЩИЕ ПОЛОЖЕНИЯ</w:t>
      </w:r>
      <w:bookmarkEnd w:id="2"/>
    </w:p>
    <w:p w14:paraId="37D74B9F" w14:textId="394C6AC4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в </w:t>
      </w:r>
      <w:r w:rsidR="00FF3550">
        <w:rPr>
          <w:rFonts w:ascii="Times New Roman" w:hAnsi="Times New Roman" w:cs="Times New Roman"/>
          <w:sz w:val="28"/>
          <w:szCs w:val="28"/>
        </w:rPr>
        <w:t>ООО “Институт Безопасности”</w:t>
      </w:r>
      <w:r w:rsidR="00C71A04" w:rsidRPr="00252C77">
        <w:rPr>
          <w:rFonts w:ascii="Times New Roman" w:hAnsi="Times New Roman" w:cs="Times New Roman"/>
          <w:sz w:val="28"/>
          <w:szCs w:val="28"/>
        </w:rPr>
        <w:t xml:space="preserve"> </w:t>
      </w:r>
      <w:r w:rsidRPr="00252C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3E33" w:rsidRPr="00252C77">
        <w:rPr>
          <w:rFonts w:ascii="Times New Roman" w:hAnsi="Times New Roman" w:cs="Times New Roman"/>
          <w:sz w:val="28"/>
          <w:szCs w:val="28"/>
        </w:rPr>
        <w:t xml:space="preserve">– </w:t>
      </w:r>
      <w:r w:rsidRPr="00252C77">
        <w:rPr>
          <w:rFonts w:ascii="Times New Roman" w:hAnsi="Times New Roman" w:cs="Times New Roman"/>
          <w:sz w:val="28"/>
          <w:szCs w:val="28"/>
        </w:rPr>
        <w:t>Политика) разработана в соответствии с Федеральным за</w:t>
      </w:r>
      <w:r w:rsidR="00E53E33">
        <w:rPr>
          <w:rFonts w:ascii="Times New Roman" w:hAnsi="Times New Roman" w:cs="Times New Roman"/>
          <w:sz w:val="28"/>
          <w:szCs w:val="28"/>
        </w:rPr>
        <w:t xml:space="preserve">коном от 27.07.2006 № 152-ФЗ «О </w:t>
      </w:r>
      <w:r w:rsidRPr="00252C77">
        <w:rPr>
          <w:rFonts w:ascii="Times New Roman" w:hAnsi="Times New Roman" w:cs="Times New Roman"/>
          <w:sz w:val="28"/>
          <w:szCs w:val="28"/>
        </w:rPr>
        <w:t>персональных данных» (далее – ФЗ</w:t>
      </w:r>
      <w:r w:rsidRPr="00252C77">
        <w:rPr>
          <w:rFonts w:ascii="Times New Roman" w:hAnsi="Times New Roman" w:cs="Times New Roman"/>
          <w:sz w:val="28"/>
          <w:szCs w:val="28"/>
        </w:rPr>
        <w:noBreakHyphen/>
        <w:t>152).</w:t>
      </w:r>
    </w:p>
    <w:p w14:paraId="597CE3E8" w14:textId="392DFCEA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FF3550">
        <w:rPr>
          <w:rFonts w:ascii="Times New Roman" w:hAnsi="Times New Roman" w:cs="Times New Roman"/>
          <w:sz w:val="28"/>
          <w:szCs w:val="28"/>
        </w:rPr>
        <w:t>ООО “Институт Безопасности”</w:t>
      </w:r>
      <w:r w:rsidR="00252C77" w:rsidRPr="00252C77">
        <w:rPr>
          <w:rFonts w:ascii="Times New Roman" w:hAnsi="Times New Roman" w:cs="Times New Roman"/>
          <w:sz w:val="28"/>
          <w:szCs w:val="28"/>
        </w:rPr>
        <w:t xml:space="preserve"> </w:t>
      </w:r>
      <w:r w:rsidRPr="00252C77">
        <w:rPr>
          <w:rFonts w:ascii="Times New Roman" w:hAnsi="Times New Roman" w:cs="Times New Roman"/>
          <w:sz w:val="28"/>
          <w:szCs w:val="28"/>
        </w:rPr>
        <w:t xml:space="preserve">(далее – Компания) с целью защиты прав </w:t>
      </w:r>
      <w:r w:rsidR="004E5CD8">
        <w:rPr>
          <w:rFonts w:ascii="Times New Roman" w:hAnsi="Times New Roman" w:cs="Times New Roman"/>
          <w:sz w:val="28"/>
          <w:szCs w:val="28"/>
        </w:rPr>
        <w:t>субъектов</w:t>
      </w:r>
      <w:r w:rsidRPr="00252C77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r w:rsidR="004E5CD8">
        <w:rPr>
          <w:rFonts w:ascii="Times New Roman" w:hAnsi="Times New Roman" w:cs="Times New Roman"/>
          <w:sz w:val="28"/>
          <w:szCs w:val="28"/>
        </w:rPr>
        <w:t>их</w:t>
      </w:r>
      <w:r w:rsidRPr="00252C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740309F" w14:textId="77777777" w:rsidR="00522A30" w:rsidRPr="00E53E33" w:rsidRDefault="00E802A1" w:rsidP="00E53E33">
      <w:pPr>
        <w:pStyle w:val="1"/>
        <w:widowControl/>
        <w:numPr>
          <w:ilvl w:val="0"/>
          <w:numId w:val="1"/>
        </w:numPr>
        <w:tabs>
          <w:tab w:val="left" w:pos="1276"/>
        </w:tabs>
        <w:spacing w:before="240" w:after="24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3" w:name="_Toc448834718"/>
      <w:r w:rsidRPr="00E53E33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ПРИНЦИПЫ И УСЛОВИЯ ОБРАБОТКИ ПЕРСОНАЛЬНЫХ ДАННЫХ</w:t>
      </w:r>
      <w:bookmarkEnd w:id="3"/>
    </w:p>
    <w:p w14:paraId="64960878" w14:textId="77777777" w:rsidR="00E802A1" w:rsidRPr="00252C77" w:rsidRDefault="00E802A1" w:rsidP="00E53E3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448834719"/>
      <w:r w:rsidRPr="00252C77">
        <w:rPr>
          <w:rFonts w:ascii="Times New Roman" w:hAnsi="Times New Roman" w:cs="Times New Roman"/>
          <w:sz w:val="28"/>
          <w:szCs w:val="28"/>
        </w:rPr>
        <w:t>Принципы обработки персональных данных</w:t>
      </w:r>
      <w:bookmarkEnd w:id="4"/>
    </w:p>
    <w:p w14:paraId="6ACFD316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Обработка персональных данных в Компании осуществляется на основе следующих принципов:</w:t>
      </w:r>
    </w:p>
    <w:p w14:paraId="41E1D79F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законности и справедливой основы;</w:t>
      </w:r>
    </w:p>
    <w:p w14:paraId="1019C682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47E1113D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недопущения обработки персональных данных, несовместимой с целями сбора персональных данных;</w:t>
      </w:r>
    </w:p>
    <w:p w14:paraId="205F2ADA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7DFBB0ED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обработки только тех персональных данных, которые отвечают целям их обработки;</w:t>
      </w:r>
    </w:p>
    <w:p w14:paraId="3BBF7C18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соответствия содержания и объема обрабатываемых персональных данных заявленным целям обработки;</w:t>
      </w:r>
    </w:p>
    <w:p w14:paraId="3C087245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недопущения обработки персональных данных, избыточных по отношению к заявленным целям их обработки;</w:t>
      </w:r>
    </w:p>
    <w:p w14:paraId="2B149AD5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5084A815" w14:textId="77777777" w:rsidR="00E802A1" w:rsidRPr="00E53E33" w:rsidRDefault="00E802A1" w:rsidP="00E53E33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E53E33">
        <w:rPr>
          <w:rFonts w:ascii="Times New Roman" w:hAnsi="Times New Roman" w:cs="Times New Roman"/>
          <w:sz w:val="28"/>
          <w:lang w:val="x-none" w:eastAsia="x-none"/>
        </w:rPr>
        <w:t>уничтожения либо обезличивания персональных данных по достижении целей их обработки, в случае утраты необходимости в достижении этих целей или при невозможности устранения Компанией допущенных нарушений при обработке персональных данных, если иное не предусмотрено федеральным законом.</w:t>
      </w:r>
    </w:p>
    <w:p w14:paraId="0C310B25" w14:textId="02D81838" w:rsidR="00522A30" w:rsidRPr="00252C77" w:rsidRDefault="0002270D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_Toc448834720"/>
      <w:r>
        <w:rPr>
          <w:rFonts w:ascii="Times New Roman" w:hAnsi="Times New Roman" w:cs="Times New Roman"/>
          <w:sz w:val="28"/>
          <w:szCs w:val="28"/>
        </w:rPr>
        <w:lastRenderedPageBreak/>
        <w:t>Условия обработки</w:t>
      </w:r>
      <w:r w:rsidR="00522A30" w:rsidRPr="00252C77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bookmarkEnd w:id="5"/>
    </w:p>
    <w:p w14:paraId="508531EE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Компания производит обработку персональных данных при наличии хотя бы одного из следующих условий:</w:t>
      </w:r>
    </w:p>
    <w:p w14:paraId="20D946BD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4A7B7AE1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7E25E8BE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F5ECD84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42FF0A9C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4D46CB5A" w14:textId="77777777" w:rsidR="00E802A1" w:rsidRPr="00726FD9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 xml:space="preserve">осуществляется обработка персональных данных, доступ </w:t>
      </w:r>
      <w:r w:rsidRPr="00726FD9">
        <w:rPr>
          <w:rFonts w:ascii="Times New Roman" w:hAnsi="Times New Roman" w:cs="Times New Roman"/>
          <w:sz w:val="28"/>
          <w:lang w:val="x-none" w:eastAsia="x-none"/>
        </w:rPr>
        <w:lastRenderedPageBreak/>
        <w:t>неограниченного круга лиц к которым предоставлен субъектом персональных данных либо по его просьбе (далее – общедоступные персональные данные);</w:t>
      </w:r>
    </w:p>
    <w:p w14:paraId="2FF41CE1" w14:textId="77777777" w:rsidR="00E802A1" w:rsidRPr="00252C77" w:rsidRDefault="00E802A1" w:rsidP="00726FD9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</w:rPr>
      </w:pPr>
      <w:r w:rsidRPr="00726FD9">
        <w:rPr>
          <w:rFonts w:ascii="Times New Roman" w:hAnsi="Times New Roman" w:cs="Times New Roman"/>
          <w:sz w:val="28"/>
          <w:lang w:val="x-none" w:eastAsia="x-none"/>
        </w:rPr>
        <w:t>осуществляется обработка персональных данных, подлежащих опубликованию или обязательному раскрытию в соответствии с федеральным</w:t>
      </w:r>
      <w:r w:rsidRPr="00252C77">
        <w:rPr>
          <w:rFonts w:ascii="Times New Roman" w:hAnsi="Times New Roman" w:cs="Times New Roman"/>
          <w:sz w:val="28"/>
        </w:rPr>
        <w:t xml:space="preserve"> законом.</w:t>
      </w:r>
    </w:p>
    <w:p w14:paraId="4304ADC4" w14:textId="77777777" w:rsidR="00522A30" w:rsidRPr="00252C77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_Toc448834721"/>
      <w:r w:rsidRPr="00252C77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</w:t>
      </w:r>
      <w:bookmarkEnd w:id="6"/>
    </w:p>
    <w:p w14:paraId="258B23BA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Компания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5E66325" w14:textId="77777777" w:rsidR="00E802A1" w:rsidRPr="00252C77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_Toc448834722"/>
      <w:r w:rsidRPr="00252C77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</w:t>
      </w:r>
      <w:bookmarkEnd w:id="7"/>
    </w:p>
    <w:p w14:paraId="527674B5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В целях информационного обеспечения в Компании могут создаваться общедоступные источники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25681DAB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14:paraId="264701C3" w14:textId="77777777" w:rsidR="00E802A1" w:rsidRPr="00252C77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_Toc448834723"/>
      <w:r w:rsidRPr="00252C77">
        <w:rPr>
          <w:rFonts w:ascii="Times New Roman" w:hAnsi="Times New Roman" w:cs="Times New Roman"/>
          <w:sz w:val="28"/>
          <w:szCs w:val="28"/>
        </w:rPr>
        <w:t>Специальные категории персональных данных</w:t>
      </w:r>
      <w:bookmarkEnd w:id="8"/>
    </w:p>
    <w:p w14:paraId="0D1B6B1D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Обработка Компанией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6FE8DFC5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lastRenderedPageBreak/>
        <w:t>субъект персональных данных дал согласие в письменной форме на обработку своих персональных данных;</w:t>
      </w:r>
    </w:p>
    <w:p w14:paraId="53DD7729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персональные данные сделаны общедоступными субъектом персональных данных;</w:t>
      </w:r>
    </w:p>
    <w:p w14:paraId="72313DA1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66162C3E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BAC2FF2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17B8468F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1377A84E" w14:textId="77777777" w:rsidR="00E802A1" w:rsidRPr="00252C77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</w:t>
      </w:r>
      <w:r w:rsidRPr="00252C77">
        <w:rPr>
          <w:rFonts w:ascii="Times New Roman" w:hAnsi="Times New Roman" w:cs="Times New Roman"/>
          <w:sz w:val="28"/>
        </w:rPr>
        <w:t>.</w:t>
      </w:r>
    </w:p>
    <w:p w14:paraId="70806F55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 xml:space="preserve">Обработка специальных категорий персональных данных </w:t>
      </w:r>
      <w:r w:rsidR="003B07F4">
        <w:rPr>
          <w:rFonts w:ascii="Times New Roman" w:hAnsi="Times New Roman" w:cs="Times New Roman"/>
          <w:sz w:val="28"/>
          <w:szCs w:val="28"/>
        </w:rPr>
        <w:t>незамедлительно прекращается</w:t>
      </w:r>
      <w:r w:rsidRPr="00252C77">
        <w:rPr>
          <w:rFonts w:ascii="Times New Roman" w:hAnsi="Times New Roman" w:cs="Times New Roman"/>
          <w:sz w:val="28"/>
          <w:szCs w:val="28"/>
        </w:rPr>
        <w:t xml:space="preserve">, если устранены причины, вследствие которых </w:t>
      </w:r>
      <w:r w:rsidRPr="00252C77">
        <w:rPr>
          <w:rFonts w:ascii="Times New Roman" w:hAnsi="Times New Roman" w:cs="Times New Roman"/>
          <w:sz w:val="28"/>
          <w:szCs w:val="28"/>
        </w:rPr>
        <w:lastRenderedPageBreak/>
        <w:t>осуществлялась их обработка, если иное не установлено федеральным законом.</w:t>
      </w:r>
    </w:p>
    <w:p w14:paraId="0A3BF629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Обработка персональных данных о судимости может осуществляться Компанией исключительно в случаях и в порядке, которые определяются в соответствии с федеральными законами.</w:t>
      </w:r>
    </w:p>
    <w:p w14:paraId="395F3420" w14:textId="77777777" w:rsidR="00E802A1" w:rsidRPr="00252C77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_Toc448834724"/>
      <w:r w:rsidRPr="00252C77">
        <w:rPr>
          <w:rFonts w:ascii="Times New Roman" w:hAnsi="Times New Roman" w:cs="Times New Roman"/>
          <w:sz w:val="28"/>
          <w:szCs w:val="28"/>
        </w:rPr>
        <w:t>Биометрические персональные данные</w:t>
      </w:r>
      <w:bookmarkEnd w:id="9"/>
    </w:p>
    <w:p w14:paraId="145F7011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</w:t>
      </w:r>
      <w:r w:rsidR="003B07F4">
        <w:rPr>
          <w:rFonts w:ascii="Times New Roman" w:hAnsi="Times New Roman" w:cs="Times New Roman"/>
          <w:sz w:val="28"/>
          <w:szCs w:val="28"/>
        </w:rPr>
        <w:t>становить его личность (б</w:t>
      </w:r>
      <w:r w:rsidRPr="00252C77">
        <w:rPr>
          <w:rFonts w:ascii="Times New Roman" w:hAnsi="Times New Roman" w:cs="Times New Roman"/>
          <w:sz w:val="28"/>
          <w:szCs w:val="28"/>
        </w:rPr>
        <w:t>иометрические персональные данные</w:t>
      </w:r>
      <w:r w:rsidR="003B07F4">
        <w:rPr>
          <w:rFonts w:ascii="Times New Roman" w:hAnsi="Times New Roman" w:cs="Times New Roman"/>
          <w:sz w:val="28"/>
          <w:szCs w:val="28"/>
        </w:rPr>
        <w:t>) и которые используются Компанией для установления личности субъекта персональных данных,</w:t>
      </w:r>
      <w:r w:rsidRPr="00252C77">
        <w:rPr>
          <w:rFonts w:ascii="Times New Roman" w:hAnsi="Times New Roman" w:cs="Times New Roman"/>
          <w:sz w:val="28"/>
          <w:szCs w:val="28"/>
        </w:rPr>
        <w:t xml:space="preserve"> могут обрабатываться Компанией только при наличии согласия в письменной форме субъекта персональных данных.</w:t>
      </w:r>
    </w:p>
    <w:p w14:paraId="2C5AF7BF" w14:textId="77777777" w:rsidR="00E802A1" w:rsidRPr="00252C77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_Toc448834725"/>
      <w:r w:rsidRPr="00252C77">
        <w:rPr>
          <w:rFonts w:ascii="Times New Roman" w:hAnsi="Times New Roman" w:cs="Times New Roman"/>
          <w:sz w:val="28"/>
          <w:szCs w:val="28"/>
        </w:rPr>
        <w:t>Поручение обработки персональных данных другому лицу</w:t>
      </w:r>
      <w:bookmarkEnd w:id="10"/>
    </w:p>
    <w:p w14:paraId="38DF1D60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Компании, обязано соблюдать принципы и правила обработки персональных данных, предусмотренные ФЗ</w:t>
      </w:r>
      <w:r w:rsidRPr="00252C77">
        <w:rPr>
          <w:rFonts w:ascii="Times New Roman" w:hAnsi="Times New Roman" w:cs="Times New Roman"/>
          <w:sz w:val="28"/>
          <w:szCs w:val="28"/>
        </w:rPr>
        <w:noBreakHyphen/>
        <w:t>152.</w:t>
      </w:r>
    </w:p>
    <w:p w14:paraId="6276AE2F" w14:textId="77777777" w:rsidR="00E802A1" w:rsidRPr="003B07F4" w:rsidRDefault="00E802A1" w:rsidP="003B07F4">
      <w:pPr>
        <w:pStyle w:val="2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_Toc448834726"/>
      <w:r w:rsidRPr="00252C77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</w:t>
      </w:r>
      <w:bookmarkEnd w:id="11"/>
    </w:p>
    <w:p w14:paraId="7E0537C2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Компания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293902E4" w14:textId="69DC4303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Трансграничная передача п</w:t>
      </w:r>
      <w:r w:rsidR="004E5CD8">
        <w:rPr>
          <w:rFonts w:ascii="Times New Roman" w:hAnsi="Times New Roman" w:cs="Times New Roman"/>
          <w:sz w:val="28"/>
          <w:szCs w:val="28"/>
        </w:rPr>
        <w:t>ерсональных данных на территорию</w:t>
      </w:r>
      <w:r w:rsidRPr="00252C77">
        <w:rPr>
          <w:rFonts w:ascii="Times New Roman" w:hAnsi="Times New Roman" w:cs="Times New Roman"/>
          <w:sz w:val="28"/>
          <w:szCs w:val="28"/>
        </w:rPr>
        <w:t xml:space="preserve">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0B30B096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 xml:space="preserve">наличия согласия в письменной форме субъекта персональных </w:t>
      </w:r>
      <w:r w:rsidRPr="003B07F4">
        <w:rPr>
          <w:rFonts w:ascii="Times New Roman" w:hAnsi="Times New Roman" w:cs="Times New Roman"/>
          <w:sz w:val="28"/>
          <w:lang w:val="x-none" w:eastAsia="x-none"/>
        </w:rPr>
        <w:lastRenderedPageBreak/>
        <w:t>данных на трансграничную передачу его персональных данных;</w:t>
      </w:r>
    </w:p>
    <w:p w14:paraId="65F3101B" w14:textId="77777777" w:rsidR="00E802A1" w:rsidRPr="003B07F4" w:rsidRDefault="00E802A1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исполнения договора, стороной которого является субъект персональных данных</w:t>
      </w:r>
      <w:r w:rsidR="003B07F4" w:rsidRPr="003B07F4">
        <w:rPr>
          <w:rFonts w:ascii="Times New Roman" w:hAnsi="Times New Roman" w:cs="Times New Roman"/>
          <w:sz w:val="28"/>
          <w:lang w:val="x-none" w:eastAsia="x-none"/>
        </w:rPr>
        <w:t>;</w:t>
      </w:r>
    </w:p>
    <w:p w14:paraId="38BDBCB1" w14:textId="77777777" w:rsidR="003B07F4" w:rsidRPr="003B07F4" w:rsidRDefault="003B07F4" w:rsidP="003B07F4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3B07F4">
        <w:rPr>
          <w:rFonts w:ascii="Times New Roman" w:hAnsi="Times New Roman" w:cs="Times New Roman"/>
          <w:sz w:val="28"/>
          <w:lang w:val="x-none" w:eastAsia="x-none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14:paraId="61FCA6D1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989BEF" w14:textId="77777777" w:rsidR="00E802A1" w:rsidRPr="003B07F4" w:rsidRDefault="00E802A1" w:rsidP="003B07F4">
      <w:pPr>
        <w:pStyle w:val="1"/>
        <w:widowControl/>
        <w:numPr>
          <w:ilvl w:val="0"/>
          <w:numId w:val="1"/>
        </w:numPr>
        <w:tabs>
          <w:tab w:val="left" w:pos="1276"/>
        </w:tabs>
        <w:spacing w:before="240" w:after="24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12" w:name="_Toc448834727"/>
      <w:r w:rsidRPr="003B07F4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ПРАВА СУБЪЕКТА ПЕРСОНАЛЬНЫХ ДАННЫХ</w:t>
      </w:r>
      <w:bookmarkEnd w:id="12"/>
    </w:p>
    <w:p w14:paraId="5DA2EAE7" w14:textId="77777777" w:rsidR="00E802A1" w:rsidRPr="00252C77" w:rsidRDefault="00E802A1" w:rsidP="00252C77">
      <w:pPr>
        <w:pStyle w:val="2"/>
        <w:widowControl/>
        <w:tabs>
          <w:tab w:val="clear" w:pos="142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_Toc448834728"/>
      <w:r w:rsidRPr="00252C77"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на обработку его персональных данных</w:t>
      </w:r>
      <w:bookmarkEnd w:id="13"/>
    </w:p>
    <w:p w14:paraId="4E1A79E8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68C398E3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Pr="00252C77">
        <w:rPr>
          <w:rFonts w:ascii="Times New Roman" w:hAnsi="Times New Roman" w:cs="Times New Roman"/>
          <w:sz w:val="28"/>
          <w:szCs w:val="28"/>
        </w:rPr>
        <w:noBreakHyphen/>
        <w:t>152, возлагается на Компанию.</w:t>
      </w:r>
    </w:p>
    <w:p w14:paraId="32CD33FA" w14:textId="77777777" w:rsidR="00E802A1" w:rsidRPr="00252C77" w:rsidRDefault="00E802A1" w:rsidP="00252C77">
      <w:pPr>
        <w:pStyle w:val="2"/>
        <w:widowControl/>
        <w:tabs>
          <w:tab w:val="clear" w:pos="142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_Toc448834729"/>
      <w:r w:rsidRPr="00252C77">
        <w:rPr>
          <w:rFonts w:ascii="Times New Roman" w:hAnsi="Times New Roman" w:cs="Times New Roman"/>
          <w:sz w:val="28"/>
          <w:szCs w:val="28"/>
        </w:rPr>
        <w:t>Права субъекта персональных данных</w:t>
      </w:r>
      <w:bookmarkEnd w:id="14"/>
    </w:p>
    <w:p w14:paraId="054FCCCC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у Компании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Компании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17072D1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</w:t>
      </w:r>
      <w:r w:rsidRPr="00252C77">
        <w:rPr>
          <w:rFonts w:ascii="Times New Roman" w:hAnsi="Times New Roman" w:cs="Times New Roman"/>
          <w:sz w:val="28"/>
          <w:szCs w:val="28"/>
        </w:rPr>
        <w:lastRenderedPageBreak/>
        <w:t>признается осуществляемой без предварительного согласия субъекта персональных данных, если Компания не докажет, что такое согласие было получено.</w:t>
      </w:r>
    </w:p>
    <w:p w14:paraId="31F1AB6C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Компания обязана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1F4A0C81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6CE622A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Если субъект персональных данных считает, что Компания осуществляет обработку его персональных данных с нарушением требований ФЗ</w:t>
      </w:r>
      <w:r w:rsidRPr="00252C77">
        <w:rPr>
          <w:rFonts w:ascii="Times New Roman" w:hAnsi="Times New Roman" w:cs="Times New Roman"/>
          <w:sz w:val="28"/>
          <w:szCs w:val="28"/>
        </w:rPr>
        <w:noBreakHyphen/>
        <w:t xml:space="preserve">152 или иным образом нарушает его права и свободы, субъект персональных данных вправе обжаловать действия или бездействие Компании </w:t>
      </w:r>
      <w:r w:rsidR="00C503D1">
        <w:rPr>
          <w:rFonts w:ascii="Times New Roman" w:hAnsi="Times New Roman" w:cs="Times New Roman"/>
          <w:sz w:val="28"/>
          <w:szCs w:val="28"/>
        </w:rPr>
        <w:t xml:space="preserve">путем подачи жалобы </w:t>
      </w:r>
      <w:r w:rsidRPr="00252C77">
        <w:rPr>
          <w:rFonts w:ascii="Times New Roman" w:hAnsi="Times New Roman" w:cs="Times New Roman"/>
          <w:sz w:val="28"/>
          <w:szCs w:val="28"/>
        </w:rPr>
        <w:t>в Уполномоченный орган по защите прав субъектов персональных данных или в судебном порядке.</w:t>
      </w:r>
    </w:p>
    <w:p w14:paraId="6698D307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0FE4916E" w14:textId="77777777" w:rsidR="00E802A1" w:rsidRPr="00252C77" w:rsidRDefault="00E802A1" w:rsidP="00252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ABF34A" w14:textId="77777777" w:rsidR="00522A30" w:rsidRPr="0095088E" w:rsidRDefault="00E802A1" w:rsidP="0095088E">
      <w:pPr>
        <w:pStyle w:val="1"/>
        <w:widowControl/>
        <w:numPr>
          <w:ilvl w:val="0"/>
          <w:numId w:val="1"/>
        </w:numPr>
        <w:tabs>
          <w:tab w:val="left" w:pos="1276"/>
        </w:tabs>
        <w:spacing w:before="240" w:after="24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15" w:name="_Toc448834730"/>
      <w:r w:rsidRPr="0095088E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ОБЕСПЕЧЕНИЕ БЕЗОПАСНОСТИ ПЕРСОНАЛЬНЫХ ДАННЫХ</w:t>
      </w:r>
      <w:bookmarkEnd w:id="15"/>
    </w:p>
    <w:p w14:paraId="35A13EEA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Безопасность персональных данных, обрабатываемых Компанией,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05F77978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Для предотвращения несанкционированного доступа к персональным данным Компанией применяются следующие организационно-технические меры:</w:t>
      </w:r>
    </w:p>
    <w:p w14:paraId="01FB97A3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 xml:space="preserve">назначение должностных лиц, ответственных за организацию обработки и </w:t>
      </w:r>
      <w:r w:rsidR="00C503D1" w:rsidRPr="0095088E">
        <w:rPr>
          <w:rFonts w:ascii="Times New Roman" w:hAnsi="Times New Roman" w:cs="Times New Roman"/>
          <w:sz w:val="28"/>
          <w:lang w:val="x-none" w:eastAsia="x-none"/>
        </w:rPr>
        <w:t>за обеспечение безопасности</w:t>
      </w:r>
      <w:r w:rsidRPr="0095088E">
        <w:rPr>
          <w:rFonts w:ascii="Times New Roman" w:hAnsi="Times New Roman" w:cs="Times New Roman"/>
          <w:sz w:val="28"/>
          <w:lang w:val="x-none" w:eastAsia="x-none"/>
        </w:rPr>
        <w:t xml:space="preserve"> персональных данных;</w:t>
      </w:r>
    </w:p>
    <w:p w14:paraId="2BF4EDAE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ограничение состава лиц, имеющих доступ к персональным данным;</w:t>
      </w:r>
    </w:p>
    <w:p w14:paraId="6E4EFF28" w14:textId="4203CC1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 xml:space="preserve">ознакомление субъектов персональных данных с требованиями федерального законодательства и </w:t>
      </w:r>
      <w:r w:rsidR="004E5CD8">
        <w:rPr>
          <w:rFonts w:ascii="Times New Roman" w:hAnsi="Times New Roman" w:cs="Times New Roman"/>
          <w:sz w:val="28"/>
          <w:lang w:eastAsia="x-none"/>
        </w:rPr>
        <w:t xml:space="preserve">внутренних </w:t>
      </w:r>
      <w:r w:rsidRPr="0095088E">
        <w:rPr>
          <w:rFonts w:ascii="Times New Roman" w:hAnsi="Times New Roman" w:cs="Times New Roman"/>
          <w:sz w:val="28"/>
          <w:lang w:val="x-none" w:eastAsia="x-none"/>
        </w:rPr>
        <w:t>нормативных документов Компании по обработке и защите персональных данных;</w:t>
      </w:r>
    </w:p>
    <w:p w14:paraId="679F954B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организация учета, хранения и обращения носителей информации;</w:t>
      </w:r>
    </w:p>
    <w:p w14:paraId="702F5082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определение угроз безопасности персональных данных при их обработке, формирование на их основе модели угроз;</w:t>
      </w:r>
    </w:p>
    <w:p w14:paraId="62308B81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проверка готовности и эффективности использования средств защиты информации;</w:t>
      </w:r>
    </w:p>
    <w:p w14:paraId="7B64AC80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603AA621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регистрация и учет действий пользователей информационных систем персональных данных;</w:t>
      </w:r>
    </w:p>
    <w:p w14:paraId="4504351A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использование антивирусных средств и средств восстановления системы защиты персональных данных;</w:t>
      </w:r>
    </w:p>
    <w:p w14:paraId="4D75FC9D" w14:textId="77777777" w:rsidR="00E802A1" w:rsidRPr="0095088E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  <w:lang w:val="x-none" w:eastAsia="x-none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 xml:space="preserve">применение в необходимых случаях средств межсетевого </w:t>
      </w:r>
      <w:r w:rsidRPr="0095088E">
        <w:rPr>
          <w:rFonts w:ascii="Times New Roman" w:hAnsi="Times New Roman" w:cs="Times New Roman"/>
          <w:sz w:val="28"/>
          <w:lang w:val="x-none" w:eastAsia="x-none"/>
        </w:rPr>
        <w:lastRenderedPageBreak/>
        <w:t>экранирования</w:t>
      </w:r>
      <w:r w:rsidR="00AD34B6" w:rsidRPr="0095088E">
        <w:rPr>
          <w:rFonts w:ascii="Times New Roman" w:hAnsi="Times New Roman" w:cs="Times New Roman"/>
          <w:sz w:val="28"/>
          <w:lang w:val="x-none" w:eastAsia="x-none"/>
        </w:rPr>
        <w:t xml:space="preserve"> и средств анализа защищенности</w:t>
      </w:r>
      <w:r w:rsidRPr="0095088E">
        <w:rPr>
          <w:rFonts w:ascii="Times New Roman" w:hAnsi="Times New Roman" w:cs="Times New Roman"/>
          <w:sz w:val="28"/>
          <w:lang w:val="x-none" w:eastAsia="x-none"/>
        </w:rPr>
        <w:t>;</w:t>
      </w:r>
    </w:p>
    <w:p w14:paraId="4268E887" w14:textId="77777777" w:rsidR="00E802A1" w:rsidRPr="00252C77" w:rsidRDefault="00E802A1" w:rsidP="0095088E">
      <w:pPr>
        <w:pStyle w:val="-0"/>
        <w:numPr>
          <w:ilvl w:val="0"/>
          <w:numId w:val="6"/>
        </w:numPr>
        <w:spacing w:line="360" w:lineRule="auto"/>
        <w:ind w:left="1276" w:hanging="567"/>
        <w:rPr>
          <w:rFonts w:ascii="Times New Roman" w:hAnsi="Times New Roman" w:cs="Times New Roman"/>
          <w:sz w:val="28"/>
        </w:rPr>
      </w:pPr>
      <w:r w:rsidRPr="0095088E">
        <w:rPr>
          <w:rFonts w:ascii="Times New Roman" w:hAnsi="Times New Roman" w:cs="Times New Roman"/>
          <w:sz w:val="28"/>
          <w:lang w:val="x-none" w:eastAsia="x-none"/>
        </w:rPr>
        <w:t>организация пропускного режима на территорию Компании, охраны помещений с техническими средствами обработки персональных данных</w:t>
      </w:r>
      <w:r w:rsidRPr="00252C77">
        <w:rPr>
          <w:rFonts w:ascii="Times New Roman" w:hAnsi="Times New Roman" w:cs="Times New Roman"/>
          <w:sz w:val="28"/>
        </w:rPr>
        <w:t>.</w:t>
      </w:r>
    </w:p>
    <w:p w14:paraId="4DAD668C" w14:textId="77777777" w:rsidR="00522A30" w:rsidRPr="00252C77" w:rsidRDefault="00522A30" w:rsidP="00252C77">
      <w:pPr>
        <w:pStyle w:val="2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  <w:sectPr w:rsidR="00522A30" w:rsidRPr="00252C77" w:rsidSect="009D138C"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14:paraId="1043EB18" w14:textId="77777777" w:rsidR="00E802A1" w:rsidRPr="0095088E" w:rsidRDefault="00E802A1" w:rsidP="0095088E">
      <w:pPr>
        <w:pStyle w:val="1"/>
        <w:widowControl/>
        <w:numPr>
          <w:ilvl w:val="0"/>
          <w:numId w:val="1"/>
        </w:numPr>
        <w:tabs>
          <w:tab w:val="left" w:pos="1276"/>
        </w:tabs>
        <w:spacing w:before="240" w:after="24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16" w:name="_Toc448834731"/>
      <w:r w:rsidRPr="0095088E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ЗАКЛЮЧИТЕЛЬНЫЕ ПОЛОЖЕНИЯ</w:t>
      </w:r>
      <w:bookmarkEnd w:id="16"/>
    </w:p>
    <w:p w14:paraId="189EB038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данных.</w:t>
      </w:r>
    </w:p>
    <w:p w14:paraId="1ADB062C" w14:textId="77777777" w:rsidR="00E802A1" w:rsidRPr="00252C77" w:rsidRDefault="00E802A1" w:rsidP="00252C7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C77">
        <w:rPr>
          <w:rFonts w:ascii="Times New Roman" w:hAnsi="Times New Roman" w:cs="Times New Roman"/>
          <w:sz w:val="28"/>
          <w:szCs w:val="28"/>
        </w:rPr>
        <w:t>Должностные лица Компании,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5F8897CE" w14:textId="77777777" w:rsidR="00687871" w:rsidRPr="00364016" w:rsidRDefault="00687871" w:rsidP="006E479A">
      <w:pPr>
        <w:pStyle w:val="ac"/>
        <w:rPr>
          <w:rFonts w:ascii="Times New Roman" w:hAnsi="Times New Roman"/>
          <w:sz w:val="28"/>
        </w:rPr>
      </w:pPr>
      <w:bookmarkStart w:id="17" w:name="_Toc448756072"/>
      <w:bookmarkStart w:id="18" w:name="_Toc448834732"/>
      <w:bookmarkStart w:id="19" w:name="_Ref277005947"/>
      <w:bookmarkStart w:id="20" w:name="_Toc311025387"/>
      <w:bookmarkStart w:id="21" w:name="_Ref309740186"/>
      <w:r w:rsidRPr="00364016">
        <w:rPr>
          <w:rFonts w:ascii="Times New Roman" w:hAnsi="Times New Roman"/>
          <w:sz w:val="28"/>
        </w:rPr>
        <w:lastRenderedPageBreak/>
        <w:t xml:space="preserve">Приложение </w:t>
      </w:r>
      <w:r w:rsidRPr="00364016">
        <w:rPr>
          <w:rFonts w:ascii="Times New Roman" w:hAnsi="Times New Roman"/>
          <w:sz w:val="28"/>
        </w:rPr>
        <w:fldChar w:fldCharType="begin"/>
      </w:r>
      <w:r w:rsidRPr="00364016">
        <w:rPr>
          <w:rFonts w:ascii="Times New Roman" w:hAnsi="Times New Roman"/>
          <w:sz w:val="28"/>
        </w:rPr>
        <w:instrText xml:space="preserve"> SEQ Приложение \* ARABIC </w:instrText>
      </w:r>
      <w:r w:rsidRPr="00364016">
        <w:rPr>
          <w:rFonts w:ascii="Times New Roman" w:hAnsi="Times New Roman"/>
          <w:sz w:val="28"/>
        </w:rPr>
        <w:fldChar w:fldCharType="separate"/>
      </w:r>
      <w:r w:rsidRPr="00364016">
        <w:rPr>
          <w:rFonts w:ascii="Times New Roman" w:hAnsi="Times New Roman"/>
          <w:noProof/>
          <w:sz w:val="28"/>
        </w:rPr>
        <w:t>1</w:t>
      </w:r>
      <w:bookmarkEnd w:id="17"/>
      <w:bookmarkEnd w:id="18"/>
      <w:r w:rsidRPr="00364016">
        <w:rPr>
          <w:rFonts w:ascii="Times New Roman" w:hAnsi="Times New Roman"/>
          <w:sz w:val="28"/>
        </w:rPr>
        <w:fldChar w:fldCharType="end"/>
      </w:r>
      <w:bookmarkEnd w:id="19"/>
    </w:p>
    <w:p w14:paraId="1634A12A" w14:textId="3B25BC36" w:rsidR="00DE5DC0" w:rsidRPr="00687871" w:rsidRDefault="00687871" w:rsidP="006E479A">
      <w:pPr>
        <w:pStyle w:val="af3"/>
        <w:ind w:left="5387"/>
        <w:jc w:val="both"/>
        <w:rPr>
          <w:rFonts w:ascii="Times New Roman" w:hAnsi="Times New Roman" w:cs="Times New Roman"/>
          <w:b/>
        </w:rPr>
      </w:pPr>
      <w:r w:rsidRPr="00364016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Политике обработки персональных данных</w:t>
      </w:r>
      <w:r w:rsidRPr="00364016">
        <w:rPr>
          <w:rFonts w:ascii="Times New Roman" w:hAnsi="Times New Roman"/>
          <w:sz w:val="28"/>
        </w:rPr>
        <w:t xml:space="preserve"> в </w:t>
      </w:r>
      <w:r w:rsidR="00FF3550">
        <w:rPr>
          <w:rFonts w:ascii="Times New Roman" w:hAnsi="Times New Roman"/>
          <w:sz w:val="28"/>
        </w:rPr>
        <w:t>ООО “Институт Безопасности”</w:t>
      </w:r>
    </w:p>
    <w:p w14:paraId="7C178E3D" w14:textId="77777777" w:rsidR="00687871" w:rsidRDefault="00687871" w:rsidP="00182F2B">
      <w:pPr>
        <w:pStyle w:val="af3"/>
        <w:spacing w:before="60" w:after="60"/>
        <w:rPr>
          <w:rFonts w:ascii="Times New Roman" w:hAnsi="Times New Roman" w:cs="Times New Roman"/>
          <w:b/>
          <w:sz w:val="28"/>
        </w:rPr>
      </w:pPr>
    </w:p>
    <w:p w14:paraId="2EB8AD07" w14:textId="77777777" w:rsidR="0045067F" w:rsidRDefault="0045067F" w:rsidP="00182F2B">
      <w:pPr>
        <w:pStyle w:val="af3"/>
        <w:spacing w:before="60" w:after="60"/>
        <w:rPr>
          <w:rFonts w:ascii="Times New Roman" w:hAnsi="Times New Roman" w:cs="Times New Roman"/>
          <w:b/>
          <w:sz w:val="28"/>
        </w:rPr>
      </w:pPr>
      <w:r w:rsidRPr="00783B4F">
        <w:rPr>
          <w:rFonts w:ascii="Times New Roman" w:hAnsi="Times New Roman" w:cs="Times New Roman"/>
          <w:b/>
          <w:sz w:val="28"/>
        </w:rPr>
        <w:t>ЛИСТ ОЗНАКОМЛЕНИЯ</w:t>
      </w:r>
    </w:p>
    <w:p w14:paraId="7DD2AA8C" w14:textId="77777777" w:rsidR="00C503D1" w:rsidRPr="00687871" w:rsidRDefault="00C503D1" w:rsidP="00182F2B">
      <w:pPr>
        <w:pStyle w:val="af3"/>
        <w:spacing w:before="60" w:after="60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594"/>
        <w:gridCol w:w="3170"/>
        <w:gridCol w:w="3168"/>
        <w:gridCol w:w="1159"/>
        <w:gridCol w:w="1253"/>
      </w:tblGrid>
      <w:tr w:rsidR="00687871" w:rsidRPr="002E24C3" w14:paraId="0E48ADE1" w14:textId="77777777" w:rsidTr="00C06511">
        <w:trPr>
          <w:trHeight w:val="572"/>
          <w:tblHeader/>
        </w:trPr>
        <w:tc>
          <w:tcPr>
            <w:tcW w:w="298" w:type="pct"/>
            <w:shd w:val="clear" w:color="auto" w:fill="B8CCE4"/>
            <w:vAlign w:val="center"/>
          </w:tcPr>
          <w:bookmarkEnd w:id="20"/>
          <w:bookmarkEnd w:id="21"/>
          <w:p w14:paraId="15E5C83B" w14:textId="77777777" w:rsidR="00687871" w:rsidRPr="002E24C3" w:rsidRDefault="00687871" w:rsidP="00C06511">
            <w:pPr>
              <w:pStyle w:val="af6"/>
              <w:spacing w:line="360" w:lineRule="auto"/>
              <w:rPr>
                <w:sz w:val="28"/>
              </w:rPr>
            </w:pPr>
            <w:r w:rsidRPr="002E24C3">
              <w:rPr>
                <w:sz w:val="28"/>
              </w:rPr>
              <w:t>№ п/п</w:t>
            </w:r>
          </w:p>
        </w:tc>
        <w:tc>
          <w:tcPr>
            <w:tcW w:w="1728" w:type="pct"/>
            <w:shd w:val="clear" w:color="auto" w:fill="B8CCE4"/>
            <w:vAlign w:val="center"/>
          </w:tcPr>
          <w:p w14:paraId="2B3F2D37" w14:textId="77777777" w:rsidR="00687871" w:rsidRPr="002E24C3" w:rsidRDefault="00687871" w:rsidP="00C06511">
            <w:pPr>
              <w:pStyle w:val="af6"/>
              <w:spacing w:line="360" w:lineRule="auto"/>
              <w:rPr>
                <w:sz w:val="28"/>
              </w:rPr>
            </w:pPr>
            <w:r w:rsidRPr="002E24C3">
              <w:rPr>
                <w:sz w:val="28"/>
              </w:rPr>
              <w:t>Должность</w:t>
            </w:r>
          </w:p>
        </w:tc>
        <w:tc>
          <w:tcPr>
            <w:tcW w:w="1726" w:type="pct"/>
            <w:shd w:val="clear" w:color="auto" w:fill="B8CCE4"/>
            <w:vAlign w:val="center"/>
          </w:tcPr>
          <w:p w14:paraId="31B67025" w14:textId="77777777" w:rsidR="00687871" w:rsidRPr="002E24C3" w:rsidRDefault="00687871" w:rsidP="00C06511">
            <w:pPr>
              <w:pStyle w:val="af6"/>
              <w:spacing w:line="360" w:lineRule="auto"/>
              <w:rPr>
                <w:sz w:val="28"/>
              </w:rPr>
            </w:pPr>
            <w:r w:rsidRPr="002E24C3">
              <w:rPr>
                <w:sz w:val="28"/>
              </w:rPr>
              <w:t>Фамилия и инициалы</w:t>
            </w:r>
          </w:p>
        </w:tc>
        <w:tc>
          <w:tcPr>
            <w:tcW w:w="651" w:type="pct"/>
            <w:shd w:val="clear" w:color="auto" w:fill="B8CCE4"/>
            <w:vAlign w:val="center"/>
          </w:tcPr>
          <w:p w14:paraId="3EF91B20" w14:textId="77777777" w:rsidR="00687871" w:rsidRPr="002E24C3" w:rsidRDefault="00687871" w:rsidP="00C06511">
            <w:pPr>
              <w:pStyle w:val="af6"/>
              <w:spacing w:line="360" w:lineRule="auto"/>
              <w:rPr>
                <w:sz w:val="28"/>
              </w:rPr>
            </w:pPr>
            <w:r w:rsidRPr="002E24C3">
              <w:rPr>
                <w:sz w:val="28"/>
              </w:rPr>
              <w:t>Дата</w:t>
            </w:r>
          </w:p>
        </w:tc>
        <w:tc>
          <w:tcPr>
            <w:tcW w:w="597" w:type="pct"/>
            <w:shd w:val="clear" w:color="auto" w:fill="B8CCE4"/>
            <w:vAlign w:val="center"/>
          </w:tcPr>
          <w:p w14:paraId="759272BD" w14:textId="77777777" w:rsidR="00687871" w:rsidRPr="002E24C3" w:rsidRDefault="00687871" w:rsidP="00C06511">
            <w:pPr>
              <w:pStyle w:val="af6"/>
              <w:spacing w:line="360" w:lineRule="auto"/>
              <w:rPr>
                <w:sz w:val="28"/>
              </w:rPr>
            </w:pPr>
            <w:r w:rsidRPr="002E24C3">
              <w:rPr>
                <w:sz w:val="28"/>
              </w:rPr>
              <w:t xml:space="preserve">Подпись </w:t>
            </w:r>
          </w:p>
        </w:tc>
      </w:tr>
      <w:tr w:rsidR="00687871" w:rsidRPr="00352F08" w14:paraId="05622DD9" w14:textId="77777777" w:rsidTr="00C06511">
        <w:tc>
          <w:tcPr>
            <w:tcW w:w="298" w:type="pct"/>
            <w:shd w:val="clear" w:color="auto" w:fill="auto"/>
          </w:tcPr>
          <w:p w14:paraId="154355E6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343252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51F4554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2577788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7357ABAE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4F933AE1" w14:textId="77777777" w:rsidTr="00C06511">
        <w:tc>
          <w:tcPr>
            <w:tcW w:w="298" w:type="pct"/>
            <w:shd w:val="clear" w:color="auto" w:fill="auto"/>
          </w:tcPr>
          <w:p w14:paraId="22858638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777AE882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4136BF15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6C4D6C35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713D1673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4115E698" w14:textId="77777777" w:rsidTr="00C06511">
        <w:tc>
          <w:tcPr>
            <w:tcW w:w="298" w:type="pct"/>
            <w:shd w:val="clear" w:color="auto" w:fill="auto"/>
          </w:tcPr>
          <w:p w14:paraId="5E46A260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6D0388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0D14A1D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6B910A3F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3642F09F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0A8E49D5" w14:textId="77777777" w:rsidTr="00C06511">
        <w:tc>
          <w:tcPr>
            <w:tcW w:w="298" w:type="pct"/>
            <w:shd w:val="clear" w:color="auto" w:fill="auto"/>
          </w:tcPr>
          <w:p w14:paraId="003C1F1A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1D81DFAB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1A6E77F2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1AFC3218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581A788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707B3E1F" w14:textId="77777777" w:rsidTr="00C06511">
        <w:tc>
          <w:tcPr>
            <w:tcW w:w="298" w:type="pct"/>
            <w:shd w:val="clear" w:color="auto" w:fill="auto"/>
          </w:tcPr>
          <w:p w14:paraId="0FB316BF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647C50D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1036FFF6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29063365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6DEE77EA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61A156C1" w14:textId="77777777" w:rsidTr="00C06511">
        <w:tc>
          <w:tcPr>
            <w:tcW w:w="298" w:type="pct"/>
            <w:shd w:val="clear" w:color="auto" w:fill="auto"/>
          </w:tcPr>
          <w:p w14:paraId="430B1DAD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1C7E5DC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36E04C4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55DBD18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6D013028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24B1AA16" w14:textId="77777777" w:rsidTr="00C06511">
        <w:tc>
          <w:tcPr>
            <w:tcW w:w="298" w:type="pct"/>
            <w:shd w:val="clear" w:color="auto" w:fill="auto"/>
          </w:tcPr>
          <w:p w14:paraId="058A1D6F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1E97CD58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40AD6E4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586C744E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53B6BE5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38664190" w14:textId="77777777" w:rsidTr="00C06511">
        <w:tc>
          <w:tcPr>
            <w:tcW w:w="298" w:type="pct"/>
            <w:shd w:val="clear" w:color="auto" w:fill="auto"/>
          </w:tcPr>
          <w:p w14:paraId="4ED6DF97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244C764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2462542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6B42B47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7911BC00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55A2664C" w14:textId="77777777" w:rsidTr="00C06511">
        <w:tc>
          <w:tcPr>
            <w:tcW w:w="298" w:type="pct"/>
            <w:shd w:val="clear" w:color="auto" w:fill="auto"/>
          </w:tcPr>
          <w:p w14:paraId="45EE0B00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828E919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348345B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2B164AF5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11466BCE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7666C25A" w14:textId="77777777" w:rsidTr="00C06511">
        <w:tc>
          <w:tcPr>
            <w:tcW w:w="298" w:type="pct"/>
            <w:shd w:val="clear" w:color="auto" w:fill="auto"/>
          </w:tcPr>
          <w:p w14:paraId="523B4EBF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4848C6C2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2AFDE45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692E55C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319D30D2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589AE54D" w14:textId="77777777" w:rsidTr="00C06511">
        <w:tc>
          <w:tcPr>
            <w:tcW w:w="298" w:type="pct"/>
            <w:shd w:val="clear" w:color="auto" w:fill="auto"/>
          </w:tcPr>
          <w:p w14:paraId="5F3ADD45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7047938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04F39EBA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111D02A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20FB027B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5B04768E" w14:textId="77777777" w:rsidTr="00C06511">
        <w:tc>
          <w:tcPr>
            <w:tcW w:w="298" w:type="pct"/>
            <w:shd w:val="clear" w:color="auto" w:fill="auto"/>
          </w:tcPr>
          <w:p w14:paraId="495B92CA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91B24BA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015CC924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5F9D2E30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2C01C58D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491E497B" w14:textId="77777777" w:rsidTr="00C06511">
        <w:tc>
          <w:tcPr>
            <w:tcW w:w="298" w:type="pct"/>
            <w:shd w:val="clear" w:color="auto" w:fill="auto"/>
          </w:tcPr>
          <w:p w14:paraId="5545189A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6CD9ED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29528DB8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5F13A4DB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0FA85DA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0C0ABFB6" w14:textId="77777777" w:rsidTr="00C06511">
        <w:tc>
          <w:tcPr>
            <w:tcW w:w="298" w:type="pct"/>
            <w:shd w:val="clear" w:color="auto" w:fill="auto"/>
          </w:tcPr>
          <w:p w14:paraId="29F5BDCA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537EBA82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3FC5FC0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296324A3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5B81579B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0ED4E519" w14:textId="77777777" w:rsidTr="00C06511">
        <w:tc>
          <w:tcPr>
            <w:tcW w:w="298" w:type="pct"/>
            <w:shd w:val="clear" w:color="auto" w:fill="auto"/>
          </w:tcPr>
          <w:p w14:paraId="136959E6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4BAA898C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686B942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021F8346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0DFBC583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3EF7AA0C" w14:textId="77777777" w:rsidTr="00C06511">
        <w:tc>
          <w:tcPr>
            <w:tcW w:w="298" w:type="pct"/>
            <w:shd w:val="clear" w:color="auto" w:fill="auto"/>
          </w:tcPr>
          <w:p w14:paraId="1865A489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0E65D4F1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73A6EBBA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65AE380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67A84F50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  <w:tr w:rsidR="00687871" w:rsidRPr="00352F08" w14:paraId="6CD43210" w14:textId="77777777" w:rsidTr="00C06511">
        <w:tc>
          <w:tcPr>
            <w:tcW w:w="298" w:type="pct"/>
            <w:shd w:val="clear" w:color="auto" w:fill="auto"/>
          </w:tcPr>
          <w:p w14:paraId="3E435D1C" w14:textId="77777777" w:rsidR="00687871" w:rsidRPr="002E24C3" w:rsidRDefault="00687871" w:rsidP="00687871">
            <w:pPr>
              <w:pStyle w:val="a"/>
              <w:numPr>
                <w:ilvl w:val="0"/>
                <w:numId w:val="19"/>
              </w:numPr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8" w:type="pct"/>
          </w:tcPr>
          <w:p w14:paraId="3957D15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1726" w:type="pct"/>
            <w:shd w:val="clear" w:color="auto" w:fill="auto"/>
          </w:tcPr>
          <w:p w14:paraId="7906CC18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651" w:type="pct"/>
          </w:tcPr>
          <w:p w14:paraId="14D0BE97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  <w:tc>
          <w:tcPr>
            <w:tcW w:w="597" w:type="pct"/>
            <w:shd w:val="clear" w:color="auto" w:fill="auto"/>
          </w:tcPr>
          <w:p w14:paraId="272C62BA" w14:textId="77777777" w:rsidR="00687871" w:rsidRPr="00352F08" w:rsidRDefault="00687871" w:rsidP="00C06511">
            <w:pPr>
              <w:pStyle w:val="af5"/>
              <w:spacing w:line="360" w:lineRule="auto"/>
            </w:pPr>
          </w:p>
        </w:tc>
      </w:tr>
    </w:tbl>
    <w:p w14:paraId="23918E5E" w14:textId="77777777" w:rsidR="00DE5DC0" w:rsidRPr="00252C77" w:rsidRDefault="00DE5DC0" w:rsidP="00687871">
      <w:pPr>
        <w:pStyle w:val="af3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sectPr w:rsidR="00DE5DC0" w:rsidRPr="00252C77" w:rsidSect="008E6144">
      <w:headerReference w:type="first" r:id="rId14"/>
      <w:footerReference w:type="first" r:id="rId15"/>
      <w:pgSz w:w="11906" w:h="16838"/>
      <w:pgMar w:top="1134" w:right="85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1563" w14:textId="77777777" w:rsidR="00526528" w:rsidRDefault="00526528">
      <w:pPr>
        <w:spacing w:before="0"/>
      </w:pPr>
      <w:r>
        <w:separator/>
      </w:r>
    </w:p>
  </w:endnote>
  <w:endnote w:type="continuationSeparator" w:id="0">
    <w:p w14:paraId="669FB0E0" w14:textId="77777777" w:rsidR="00526528" w:rsidRDefault="005265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AF1A" w14:textId="77777777" w:rsidR="003B07F4" w:rsidRPr="0095088E" w:rsidRDefault="003B07F4" w:rsidP="003B07F4">
    <w:pPr>
      <w:pStyle w:val="a6"/>
      <w:ind w:firstLine="0"/>
      <w:jc w:val="center"/>
      <w:rPr>
        <w:rFonts w:ascii="Times New Roman" w:hAnsi="Times New Roman" w:cs="Times New Roman"/>
        <w:sz w:val="20"/>
        <w:szCs w:val="22"/>
      </w:rPr>
    </w:pPr>
    <w:r w:rsidRPr="0095088E">
      <w:rPr>
        <w:rFonts w:ascii="Times New Roman" w:hAnsi="Times New Roman" w:cs="Times New Roman"/>
        <w:sz w:val="20"/>
        <w:szCs w:val="22"/>
      </w:rPr>
      <w:t xml:space="preserve">Страница </w: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begin"/>
    </w:r>
    <w:r w:rsidRPr="0095088E">
      <w:rPr>
        <w:rFonts w:ascii="Times New Roman" w:hAnsi="Times New Roman" w:cs="Times New Roman"/>
        <w:b/>
        <w:bCs/>
        <w:sz w:val="20"/>
        <w:szCs w:val="22"/>
      </w:rPr>
      <w:instrText>PAGE</w:instrTex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separate"/>
    </w:r>
    <w:r w:rsidR="00FF3550">
      <w:rPr>
        <w:rFonts w:ascii="Times New Roman" w:hAnsi="Times New Roman" w:cs="Times New Roman"/>
        <w:b/>
        <w:bCs/>
        <w:noProof/>
        <w:sz w:val="20"/>
        <w:szCs w:val="22"/>
      </w:rPr>
      <w:t>8</w: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end"/>
    </w:r>
    <w:r w:rsidRPr="0095088E">
      <w:rPr>
        <w:rFonts w:ascii="Times New Roman" w:hAnsi="Times New Roman" w:cs="Times New Roman"/>
        <w:sz w:val="20"/>
        <w:szCs w:val="22"/>
      </w:rPr>
      <w:t xml:space="preserve"> из </w: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begin"/>
    </w:r>
    <w:r w:rsidRPr="0095088E">
      <w:rPr>
        <w:rFonts w:ascii="Times New Roman" w:hAnsi="Times New Roman" w:cs="Times New Roman"/>
        <w:b/>
        <w:bCs/>
        <w:sz w:val="20"/>
        <w:szCs w:val="22"/>
      </w:rPr>
      <w:instrText>NUMPAGES</w:instrTex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separate"/>
    </w:r>
    <w:r w:rsidR="00FF3550">
      <w:rPr>
        <w:rFonts w:ascii="Times New Roman" w:hAnsi="Times New Roman" w:cs="Times New Roman"/>
        <w:b/>
        <w:bCs/>
        <w:noProof/>
        <w:sz w:val="20"/>
        <w:szCs w:val="22"/>
      </w:rPr>
      <w:t>18</w:t>
    </w:r>
    <w:r w:rsidRPr="0095088E">
      <w:rPr>
        <w:rFonts w:ascii="Times New Roman" w:hAnsi="Times New Roman" w:cs="Times New Roman"/>
        <w:b/>
        <w:bCs/>
        <w:sz w:val="20"/>
        <w:szCs w:val="22"/>
      </w:rPr>
      <w:fldChar w:fldCharType="end"/>
    </w:r>
  </w:p>
  <w:p w14:paraId="5011702E" w14:textId="77777777" w:rsidR="00C71A04" w:rsidRPr="008E25BC" w:rsidRDefault="00C71A04" w:rsidP="001D5E14">
    <w:pPr>
      <w:pStyle w:val="a5"/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D74F" w14:textId="77777777" w:rsidR="00C71A04" w:rsidRPr="00402BD3" w:rsidRDefault="00C71A04" w:rsidP="001D5E14">
    <w:pPr>
      <w:pStyle w:val="a5"/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080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7064D0" w14:textId="77777777" w:rsidR="00252C77" w:rsidRPr="00130E14" w:rsidRDefault="00252C77">
        <w:pPr>
          <w:pStyle w:val="a6"/>
          <w:jc w:val="center"/>
          <w:rPr>
            <w:rFonts w:ascii="Times New Roman" w:hAnsi="Times New Roman" w:cs="Times New Roman"/>
          </w:rPr>
        </w:pPr>
        <w:r w:rsidRPr="00130E14">
          <w:rPr>
            <w:rFonts w:ascii="Times New Roman" w:hAnsi="Times New Roman" w:cs="Times New Roman"/>
          </w:rPr>
          <w:fldChar w:fldCharType="begin"/>
        </w:r>
        <w:r w:rsidRPr="00130E14">
          <w:rPr>
            <w:rFonts w:ascii="Times New Roman" w:hAnsi="Times New Roman" w:cs="Times New Roman"/>
          </w:rPr>
          <w:instrText>PAGE   \* MERGEFORMAT</w:instrText>
        </w:r>
        <w:r w:rsidRPr="00130E14">
          <w:rPr>
            <w:rFonts w:ascii="Times New Roman" w:hAnsi="Times New Roman" w:cs="Times New Roman"/>
          </w:rPr>
          <w:fldChar w:fldCharType="separate"/>
        </w:r>
        <w:r w:rsidR="008E6144">
          <w:rPr>
            <w:rFonts w:ascii="Times New Roman" w:hAnsi="Times New Roman" w:cs="Times New Roman"/>
            <w:noProof/>
          </w:rPr>
          <w:t>17</w:t>
        </w:r>
        <w:r w:rsidRPr="00130E14">
          <w:rPr>
            <w:rFonts w:ascii="Times New Roman" w:hAnsi="Times New Roman" w:cs="Times New Roman"/>
          </w:rPr>
          <w:fldChar w:fldCharType="end"/>
        </w:r>
      </w:p>
    </w:sdtContent>
  </w:sdt>
  <w:p w14:paraId="0CD87906" w14:textId="77777777" w:rsidR="00C71A04" w:rsidRPr="00402BD3" w:rsidRDefault="00C71A04" w:rsidP="001D5E14">
    <w:pPr>
      <w:pStyle w:val="a5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8EE2" w14:textId="77777777" w:rsidR="00526528" w:rsidRDefault="00526528">
      <w:pPr>
        <w:spacing w:before="0"/>
      </w:pPr>
      <w:r>
        <w:separator/>
      </w:r>
    </w:p>
  </w:footnote>
  <w:footnote w:type="continuationSeparator" w:id="0">
    <w:p w14:paraId="250D45C6" w14:textId="77777777" w:rsidR="00526528" w:rsidRDefault="005265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79"/>
      <w:gridCol w:w="6675"/>
    </w:tblGrid>
    <w:tr w:rsidR="003B07F4" w:rsidRPr="00B90857" w14:paraId="0E5DE4A2" w14:textId="77777777" w:rsidTr="0057580B">
      <w:trPr>
        <w:trHeight w:val="202"/>
      </w:trPr>
      <w:tc>
        <w:tcPr>
          <w:tcW w:w="2835" w:type="dxa"/>
          <w:shd w:val="clear" w:color="auto" w:fill="auto"/>
        </w:tcPr>
        <w:p w14:paraId="16231B66" w14:textId="4FAC27AC" w:rsidR="003B07F4" w:rsidRPr="00B90857" w:rsidRDefault="003B07F4" w:rsidP="003B07F4">
          <w:pPr>
            <w:pStyle w:val="a5"/>
            <w:spacing w:before="0" w:after="0"/>
            <w:jc w:val="both"/>
            <w:rPr>
              <w:rFonts w:ascii="Times New Roman" w:hAnsi="Times New Roman"/>
              <w:sz w:val="20"/>
            </w:rPr>
          </w:pPr>
        </w:p>
      </w:tc>
      <w:tc>
        <w:tcPr>
          <w:tcW w:w="7088" w:type="dxa"/>
          <w:shd w:val="clear" w:color="auto" w:fill="auto"/>
        </w:tcPr>
        <w:p w14:paraId="5BDED352" w14:textId="1E0F01A0" w:rsidR="003B07F4" w:rsidRPr="00B90857" w:rsidRDefault="003B07F4" w:rsidP="003B07F4">
          <w:pPr>
            <w:pStyle w:val="a5"/>
            <w:spacing w:before="0" w:after="0"/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Политика обработки персональных данных</w:t>
          </w:r>
          <w:r w:rsidRPr="00BB21B5">
            <w:rPr>
              <w:rFonts w:ascii="Times New Roman" w:hAnsi="Times New Roman"/>
              <w:sz w:val="20"/>
            </w:rPr>
            <w:t xml:space="preserve"> в </w:t>
          </w:r>
          <w:r w:rsidR="00FF3550">
            <w:rPr>
              <w:rFonts w:ascii="Times New Roman" w:hAnsi="Times New Roman"/>
              <w:sz w:val="20"/>
            </w:rPr>
            <w:t>ООО “Институт Безопасности”</w:t>
          </w:r>
        </w:p>
      </w:tc>
    </w:tr>
  </w:tbl>
  <w:p w14:paraId="4318C749" w14:textId="77777777" w:rsidR="00252C77" w:rsidRPr="0095088E" w:rsidRDefault="00252C77" w:rsidP="00252C77">
    <w:pPr>
      <w:pStyle w:val="a5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27EF" w14:textId="77777777" w:rsidR="00C71A04" w:rsidRDefault="00C71A04" w:rsidP="001D5E14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0749"/>
    <w:multiLevelType w:val="hybridMultilevel"/>
    <w:tmpl w:val="5BB0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A47"/>
    <w:multiLevelType w:val="hybridMultilevel"/>
    <w:tmpl w:val="1EBEE47C"/>
    <w:lvl w:ilvl="0" w:tplc="602E2AD8">
      <w:start w:val="1"/>
      <w:numFmt w:val="decimal"/>
      <w:pStyle w:val="a"/>
      <w:suff w:val="nothing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59F"/>
    <w:multiLevelType w:val="hybridMultilevel"/>
    <w:tmpl w:val="4DB45542"/>
    <w:lvl w:ilvl="0" w:tplc="5DE6A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07EF"/>
    <w:multiLevelType w:val="hybridMultilevel"/>
    <w:tmpl w:val="F94448A8"/>
    <w:lvl w:ilvl="0" w:tplc="A37E93BC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40E94"/>
    <w:multiLevelType w:val="hybridMultilevel"/>
    <w:tmpl w:val="E96A42BA"/>
    <w:lvl w:ilvl="0" w:tplc="B914E906">
      <w:start w:val="1"/>
      <w:numFmt w:val="bullet"/>
      <w:pStyle w:val="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F13FC0"/>
    <w:multiLevelType w:val="multilevel"/>
    <w:tmpl w:val="F5ECF52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6">
    <w:nsid w:val="445668F1"/>
    <w:multiLevelType w:val="hybridMultilevel"/>
    <w:tmpl w:val="C5D07228"/>
    <w:lvl w:ilvl="0" w:tplc="FF1C8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2705E4"/>
    <w:multiLevelType w:val="hybridMultilevel"/>
    <w:tmpl w:val="CE4C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78B5"/>
    <w:multiLevelType w:val="hybridMultilevel"/>
    <w:tmpl w:val="2794CA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B"/>
    <w:rsid w:val="0002270D"/>
    <w:rsid w:val="00046263"/>
    <w:rsid w:val="0011387A"/>
    <w:rsid w:val="00130E14"/>
    <w:rsid w:val="0013286F"/>
    <w:rsid w:val="00182F2B"/>
    <w:rsid w:val="001D5E14"/>
    <w:rsid w:val="00211556"/>
    <w:rsid w:val="0021576F"/>
    <w:rsid w:val="00244766"/>
    <w:rsid w:val="00252C77"/>
    <w:rsid w:val="0028470B"/>
    <w:rsid w:val="002E5943"/>
    <w:rsid w:val="003B07F4"/>
    <w:rsid w:val="0045067F"/>
    <w:rsid w:val="004544BE"/>
    <w:rsid w:val="004E5CD8"/>
    <w:rsid w:val="004F1872"/>
    <w:rsid w:val="00522A30"/>
    <w:rsid w:val="00526528"/>
    <w:rsid w:val="0057580B"/>
    <w:rsid w:val="005800DB"/>
    <w:rsid w:val="00587CF2"/>
    <w:rsid w:val="00606BE5"/>
    <w:rsid w:val="0061737C"/>
    <w:rsid w:val="00687871"/>
    <w:rsid w:val="006E479A"/>
    <w:rsid w:val="00726FD9"/>
    <w:rsid w:val="00783B4F"/>
    <w:rsid w:val="00791EF8"/>
    <w:rsid w:val="00833436"/>
    <w:rsid w:val="00840ED0"/>
    <w:rsid w:val="00855E13"/>
    <w:rsid w:val="00897F43"/>
    <w:rsid w:val="008A6D5A"/>
    <w:rsid w:val="008C479E"/>
    <w:rsid w:val="008E6144"/>
    <w:rsid w:val="00947A37"/>
    <w:rsid w:val="0095088E"/>
    <w:rsid w:val="00961E70"/>
    <w:rsid w:val="009A370D"/>
    <w:rsid w:val="009D138C"/>
    <w:rsid w:val="009F25EC"/>
    <w:rsid w:val="00A029A5"/>
    <w:rsid w:val="00A309BA"/>
    <w:rsid w:val="00A63821"/>
    <w:rsid w:val="00AD34B6"/>
    <w:rsid w:val="00B53831"/>
    <w:rsid w:val="00B934F2"/>
    <w:rsid w:val="00C503D1"/>
    <w:rsid w:val="00C71A04"/>
    <w:rsid w:val="00C87C58"/>
    <w:rsid w:val="00CA08D2"/>
    <w:rsid w:val="00CE002B"/>
    <w:rsid w:val="00D82A8E"/>
    <w:rsid w:val="00DE5DC0"/>
    <w:rsid w:val="00E17A57"/>
    <w:rsid w:val="00E27D67"/>
    <w:rsid w:val="00E3183C"/>
    <w:rsid w:val="00E43965"/>
    <w:rsid w:val="00E53E33"/>
    <w:rsid w:val="00E716BE"/>
    <w:rsid w:val="00E802A1"/>
    <w:rsid w:val="00EB1CEB"/>
    <w:rsid w:val="00EF675E"/>
    <w:rsid w:val="00FD1977"/>
    <w:rsid w:val="00FF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9002CF"/>
  <w15:docId w15:val="{449AC744-74D3-461C-976A-F24C39B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17" w:qFormat="1"/>
    <w:lsdException w:name="heading 1" w:uiPriority="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uiPriority w:val="17"/>
    <w:qFormat/>
    <w:rsid w:val="00522A30"/>
    <w:pPr>
      <w:widowControl w:val="0"/>
      <w:spacing w:before="120"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1"/>
    <w:next w:val="a1"/>
    <w:link w:val="10"/>
    <w:qFormat/>
    <w:rsid w:val="00522A30"/>
    <w:pPr>
      <w:keepNext/>
      <w:pageBreakBefore/>
      <w:spacing w:after="120"/>
      <w:ind w:firstLine="0"/>
      <w:outlineLvl w:val="0"/>
    </w:pPr>
    <w:rPr>
      <w:b/>
      <w:bCs/>
      <w:kern w:val="32"/>
      <w:sz w:val="20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1"/>
    <w:next w:val="a1"/>
    <w:link w:val="20"/>
    <w:qFormat/>
    <w:rsid w:val="00522A30"/>
    <w:pPr>
      <w:keepNext/>
      <w:numPr>
        <w:ilvl w:val="1"/>
        <w:numId w:val="1"/>
      </w:numPr>
      <w:spacing w:after="120"/>
      <w:contextualSpacing/>
      <w:outlineLvl w:val="1"/>
    </w:pPr>
    <w:rPr>
      <w:b/>
      <w:bCs/>
      <w:iCs/>
      <w:sz w:val="20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1"/>
    <w:next w:val="a1"/>
    <w:link w:val="30"/>
    <w:uiPriority w:val="22"/>
    <w:qFormat/>
    <w:rsid w:val="00522A30"/>
    <w:pPr>
      <w:keepNext/>
      <w:numPr>
        <w:ilvl w:val="2"/>
        <w:numId w:val="1"/>
      </w:numPr>
      <w:spacing w:before="240" w:after="120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1"/>
    <w:next w:val="a1"/>
    <w:link w:val="40"/>
    <w:uiPriority w:val="23"/>
    <w:qFormat/>
    <w:rsid w:val="00522A30"/>
    <w:pPr>
      <w:keepNext/>
      <w:numPr>
        <w:ilvl w:val="3"/>
        <w:numId w:val="1"/>
      </w:numPr>
      <w:tabs>
        <w:tab w:val="left" w:pos="1701"/>
      </w:tabs>
      <w:spacing w:before="240" w:after="120"/>
      <w:outlineLvl w:val="3"/>
    </w:pPr>
    <w:rPr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2"/>
    <w:link w:val="1"/>
    <w:rsid w:val="00522A30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2"/>
    <w:link w:val="2"/>
    <w:uiPriority w:val="21"/>
    <w:rsid w:val="00522A30"/>
    <w:rPr>
      <w:rFonts w:ascii="Arial" w:eastAsia="Times New Roman" w:hAnsi="Arial" w:cs="Arial"/>
      <w:b/>
      <w:bCs/>
      <w:iCs/>
      <w:sz w:val="20"/>
      <w:szCs w:val="24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2"/>
    <w:link w:val="3"/>
    <w:uiPriority w:val="22"/>
    <w:rsid w:val="00522A30"/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2"/>
    <w:link w:val="4"/>
    <w:uiPriority w:val="23"/>
    <w:rsid w:val="00522A30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header"/>
    <w:basedOn w:val="a6"/>
    <w:link w:val="a7"/>
    <w:uiPriority w:val="99"/>
    <w:unhideWhenUsed/>
    <w:qFormat/>
    <w:rsid w:val="00522A30"/>
    <w:pPr>
      <w:spacing w:before="40" w:after="40"/>
      <w:ind w:firstLine="0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2"/>
    <w:link w:val="a5"/>
    <w:uiPriority w:val="99"/>
    <w:rsid w:val="00522A30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8">
    <w:name w:val="а_основной (абзац)"/>
    <w:basedOn w:val="a1"/>
    <w:link w:val="a9"/>
    <w:qFormat/>
    <w:rsid w:val="00522A30"/>
    <w:pPr>
      <w:spacing w:before="60" w:after="60"/>
      <w:contextualSpacing/>
    </w:pPr>
    <w:rPr>
      <w:sz w:val="20"/>
    </w:rPr>
  </w:style>
  <w:style w:type="character" w:customStyle="1" w:styleId="a9">
    <w:name w:val="а_основной (абзац) Знак"/>
    <w:link w:val="a8"/>
    <w:rsid w:val="00522A30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a">
    <w:name w:val="АННОТАЦИЯ"/>
    <w:basedOn w:val="a1"/>
    <w:link w:val="ab"/>
    <w:uiPriority w:val="10"/>
    <w:qFormat/>
    <w:rsid w:val="00522A30"/>
    <w:pPr>
      <w:keepNext/>
      <w:pageBreakBefore/>
      <w:ind w:firstLine="0"/>
      <w:jc w:val="center"/>
    </w:pPr>
    <w:rPr>
      <w:b/>
      <w:sz w:val="20"/>
    </w:rPr>
  </w:style>
  <w:style w:type="character" w:customStyle="1" w:styleId="ab">
    <w:name w:val="АННОТАЦИЯ Знак"/>
    <w:link w:val="aa"/>
    <w:uiPriority w:val="10"/>
    <w:rsid w:val="00522A30"/>
    <w:rPr>
      <w:rFonts w:ascii="Arial" w:eastAsia="Times New Roman" w:hAnsi="Arial" w:cs="Arial"/>
      <w:b/>
      <w:sz w:val="20"/>
      <w:szCs w:val="24"/>
      <w:lang w:eastAsia="ru-RU"/>
    </w:rPr>
  </w:style>
  <w:style w:type="paragraph" w:customStyle="1" w:styleId="-0">
    <w:name w:val="- список"/>
    <w:basedOn w:val="a8"/>
    <w:link w:val="-1"/>
    <w:autoRedefine/>
    <w:uiPriority w:val="1"/>
    <w:qFormat/>
    <w:rsid w:val="00522A30"/>
    <w:pPr>
      <w:ind w:firstLine="0"/>
    </w:pPr>
    <w:rPr>
      <w:szCs w:val="28"/>
    </w:rPr>
  </w:style>
  <w:style w:type="character" w:customStyle="1" w:styleId="-1">
    <w:name w:val="- список Знак"/>
    <w:link w:val="-0"/>
    <w:uiPriority w:val="1"/>
    <w:rsid w:val="00522A30"/>
    <w:rPr>
      <w:rFonts w:ascii="Arial" w:eastAsia="Times New Roman" w:hAnsi="Arial" w:cs="Arial"/>
      <w:sz w:val="20"/>
      <w:szCs w:val="28"/>
      <w:lang w:eastAsia="ru-RU"/>
    </w:rPr>
  </w:style>
  <w:style w:type="paragraph" w:customStyle="1" w:styleId="a">
    <w:name w:val="Т_нум"/>
    <w:basedOn w:val="a1"/>
    <w:uiPriority w:val="21"/>
    <w:qFormat/>
    <w:rsid w:val="00522A30"/>
    <w:pPr>
      <w:numPr>
        <w:numId w:val="3"/>
      </w:numPr>
      <w:ind w:left="0"/>
      <w:jc w:val="center"/>
    </w:pPr>
    <w:rPr>
      <w:snapToGrid w:val="0"/>
    </w:rPr>
  </w:style>
  <w:style w:type="paragraph" w:customStyle="1" w:styleId="a0">
    <w:name w:val="Т_список"/>
    <w:basedOn w:val="a1"/>
    <w:uiPriority w:val="8"/>
    <w:qFormat/>
    <w:rsid w:val="00522A30"/>
    <w:pPr>
      <w:numPr>
        <w:numId w:val="4"/>
      </w:numPr>
      <w:spacing w:before="60" w:after="60"/>
      <w:contextualSpacing/>
      <w:jc w:val="left"/>
    </w:pPr>
    <w:rPr>
      <w:sz w:val="20"/>
    </w:rPr>
  </w:style>
  <w:style w:type="paragraph" w:customStyle="1" w:styleId="ac">
    <w:name w:val="Прилож"/>
    <w:basedOn w:val="ad"/>
    <w:link w:val="ae"/>
    <w:uiPriority w:val="18"/>
    <w:qFormat/>
    <w:rsid w:val="00522A30"/>
    <w:pPr>
      <w:keepNext/>
      <w:pageBreakBefore/>
      <w:spacing w:before="120" w:after="0"/>
      <w:jc w:val="right"/>
      <w:outlineLvl w:val="0"/>
    </w:pPr>
    <w:rPr>
      <w:color w:val="auto"/>
      <w:sz w:val="20"/>
      <w:szCs w:val="24"/>
    </w:rPr>
  </w:style>
  <w:style w:type="character" w:customStyle="1" w:styleId="ae">
    <w:name w:val="Прилож Знак"/>
    <w:link w:val="ac"/>
    <w:uiPriority w:val="18"/>
    <w:rsid w:val="00522A30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f">
    <w:name w:val="Особый"/>
    <w:link w:val="af0"/>
    <w:qFormat/>
    <w:rsid w:val="00522A30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af0">
    <w:name w:val="Особый Знак"/>
    <w:link w:val="af"/>
    <w:rsid w:val="00522A30"/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100">
    <w:name w:val="Т_10_заг"/>
    <w:basedOn w:val="a1"/>
    <w:link w:val="101"/>
    <w:uiPriority w:val="17"/>
    <w:qFormat/>
    <w:rsid w:val="00522A30"/>
    <w:pPr>
      <w:keepNext/>
      <w:spacing w:before="60" w:after="60"/>
      <w:ind w:firstLine="20"/>
      <w:jc w:val="center"/>
    </w:pPr>
    <w:rPr>
      <w:sz w:val="20"/>
      <w:szCs w:val="20"/>
    </w:rPr>
  </w:style>
  <w:style w:type="character" w:customStyle="1" w:styleId="101">
    <w:name w:val="Т_10_заг Знак"/>
    <w:basedOn w:val="a2"/>
    <w:link w:val="100"/>
    <w:uiPriority w:val="17"/>
    <w:rsid w:val="00522A3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f1"/>
    <w:uiPriority w:val="99"/>
    <w:unhideWhenUsed/>
    <w:rsid w:val="00522A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6"/>
    <w:uiPriority w:val="99"/>
    <w:rsid w:val="00522A30"/>
    <w:rPr>
      <w:rFonts w:ascii="Arial" w:eastAsia="Times New Roman" w:hAnsi="Arial" w:cs="Arial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95088E"/>
    <w:pPr>
      <w:widowControl/>
      <w:tabs>
        <w:tab w:val="left" w:pos="440"/>
        <w:tab w:val="right" w:leader="dot" w:pos="9354"/>
      </w:tabs>
      <w:spacing w:before="40" w:after="40" w:line="360" w:lineRule="auto"/>
      <w:ind w:firstLine="0"/>
    </w:pPr>
    <w:rPr>
      <w:rFonts w:ascii="Times New Roman" w:hAnsi="Times New Roman"/>
      <w:sz w:val="28"/>
    </w:rPr>
  </w:style>
  <w:style w:type="paragraph" w:styleId="21">
    <w:name w:val="toc 2"/>
    <w:basedOn w:val="a1"/>
    <w:next w:val="a1"/>
    <w:autoRedefine/>
    <w:uiPriority w:val="39"/>
    <w:unhideWhenUsed/>
    <w:rsid w:val="00522A30"/>
    <w:pPr>
      <w:spacing w:before="40" w:after="40"/>
      <w:ind w:left="851" w:hanging="567"/>
    </w:pPr>
    <w:rPr>
      <w:sz w:val="20"/>
    </w:rPr>
  </w:style>
  <w:style w:type="character" w:styleId="af2">
    <w:name w:val="Hyperlink"/>
    <w:uiPriority w:val="99"/>
    <w:unhideWhenUsed/>
    <w:rsid w:val="00522A30"/>
    <w:rPr>
      <w:color w:val="0000FF"/>
      <w:u w:val="single"/>
    </w:rPr>
  </w:style>
  <w:style w:type="paragraph" w:customStyle="1" w:styleId="af3">
    <w:name w:val="Титул(особый)"/>
    <w:link w:val="af4"/>
    <w:uiPriority w:val="17"/>
    <w:qFormat/>
    <w:rsid w:val="00522A3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Титул(особый) Знак"/>
    <w:link w:val="af3"/>
    <w:uiPriority w:val="17"/>
    <w:rsid w:val="00522A3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caption"/>
    <w:basedOn w:val="a1"/>
    <w:next w:val="a1"/>
    <w:uiPriority w:val="35"/>
    <w:semiHidden/>
    <w:unhideWhenUsed/>
    <w:qFormat/>
    <w:rsid w:val="00522A3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af5">
    <w:name w:val="Т_текст"/>
    <w:basedOn w:val="a1"/>
    <w:uiPriority w:val="20"/>
    <w:qFormat/>
    <w:rsid w:val="0045067F"/>
    <w:pPr>
      <w:widowControl/>
      <w:spacing w:before="60" w:after="6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Т_заголовок"/>
    <w:basedOn w:val="a1"/>
    <w:qFormat/>
    <w:rsid w:val="0045067F"/>
    <w:pPr>
      <w:keepNext/>
      <w:widowControl/>
      <w:spacing w:before="60" w:after="60" w:line="276" w:lineRule="auto"/>
      <w:ind w:firstLine="0"/>
      <w:jc w:val="center"/>
    </w:pPr>
    <w:rPr>
      <w:rFonts w:ascii="Times New Roman" w:hAnsi="Times New Roman" w:cs="Times New Roman"/>
    </w:rPr>
  </w:style>
  <w:style w:type="character" w:styleId="af7">
    <w:name w:val="annotation reference"/>
    <w:basedOn w:val="a2"/>
    <w:uiPriority w:val="99"/>
    <w:semiHidden/>
    <w:unhideWhenUsed/>
    <w:rsid w:val="00606BE5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606BE5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606BE5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06B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06BE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alloon Text"/>
    <w:basedOn w:val="a1"/>
    <w:link w:val="afd"/>
    <w:uiPriority w:val="99"/>
    <w:semiHidden/>
    <w:unhideWhenUsed/>
    <w:rsid w:val="00606BE5"/>
    <w:pPr>
      <w:spacing w:before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606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_маркер [-]"/>
    <w:basedOn w:val="a8"/>
    <w:rsid w:val="00DE5DC0"/>
    <w:pPr>
      <w:numPr>
        <w:numId w:val="7"/>
      </w:numPr>
      <w:tabs>
        <w:tab w:val="left" w:pos="1134"/>
      </w:tabs>
    </w:pPr>
    <w:rPr>
      <w:color w:val="000000"/>
    </w:rPr>
  </w:style>
  <w:style w:type="paragraph" w:styleId="afe">
    <w:name w:val="Body Text"/>
    <w:basedOn w:val="a1"/>
    <w:link w:val="aff"/>
    <w:uiPriority w:val="99"/>
    <w:semiHidden/>
    <w:unhideWhenUsed/>
    <w:rsid w:val="00E53E33"/>
    <w:rPr>
      <w:rFonts w:cs="Times New Roman"/>
      <w:lang w:val="x-none" w:eastAsia="x-none"/>
    </w:rPr>
  </w:style>
  <w:style w:type="character" w:customStyle="1" w:styleId="aff">
    <w:name w:val="Основной текст Знак"/>
    <w:basedOn w:val="a2"/>
    <w:link w:val="afe"/>
    <w:uiPriority w:val="99"/>
    <w:semiHidden/>
    <w:rsid w:val="00E53E3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0">
    <w:name w:val="List Paragraph"/>
    <w:basedOn w:val="a1"/>
    <w:uiPriority w:val="34"/>
    <w:qFormat/>
    <w:rsid w:val="003B07F4"/>
    <w:pPr>
      <w:ind w:left="720"/>
      <w:contextualSpacing/>
    </w:pPr>
  </w:style>
  <w:style w:type="paragraph" w:styleId="aff1">
    <w:name w:val="Document Map"/>
    <w:basedOn w:val="a1"/>
    <w:link w:val="aff2"/>
    <w:uiPriority w:val="99"/>
    <w:semiHidden/>
    <w:unhideWhenUsed/>
    <w:rsid w:val="00FF3550"/>
    <w:pPr>
      <w:spacing w:before="0"/>
    </w:pPr>
    <w:rPr>
      <w:rFonts w:ascii="Times New Roman" w:hAnsi="Times New Roman" w:cs="Times New Roman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FF3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46ED0229DCF4297E5DEBEE68A4438" ma:contentTypeVersion="0" ma:contentTypeDescription="Создание документа." ma:contentTypeScope="" ma:versionID="9575b7f1a7b19858aba2c198c10cf2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F9E8-B290-415A-A2A8-27EC3D83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592DA6-3B3B-471A-9142-F0F11EBB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09511-412F-4634-B237-AA05243E6D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7EF526-4D71-FE46-8CEF-8FA7D900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2685</Words>
  <Characters>15306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 Василий Николаевич</dc:creator>
  <cp:lastModifiedBy>пользователь Microsoft Office</cp:lastModifiedBy>
  <cp:revision>10</cp:revision>
  <dcterms:created xsi:type="dcterms:W3CDTF">2016-04-19T10:11:00Z</dcterms:created>
  <dcterms:modified xsi:type="dcterms:W3CDTF">2017-05-13T12:49:00Z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0x010100AE946ED0229DCF4297E5DEBEE68A4438</vt:lpwstr>
  </property>
</Properties>
</file>